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A8F413" w14:textId="248D9320" w:rsidR="00F54A30" w:rsidRDefault="00F54A30" w:rsidP="00F54A3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process entailed the use of one nonintrusive inspection machine (NII), one central alarm station (CAS), three radiation portal monitors (RPM), one radiation </w:t>
      </w:r>
      <w:r w:rsidR="00AF4F97">
        <w:rPr>
          <w:rFonts w:ascii="Times New Roman" w:hAnsi="Times New Roman" w:cs="Times New Roman"/>
          <w:sz w:val="24"/>
          <w:szCs w:val="24"/>
        </w:rPr>
        <w:t>ionizing</w:t>
      </w:r>
      <w:r>
        <w:rPr>
          <w:rFonts w:ascii="Times New Roman" w:hAnsi="Times New Roman" w:cs="Times New Roman"/>
          <w:sz w:val="24"/>
          <w:szCs w:val="24"/>
        </w:rPr>
        <w:t xml:space="preserve"> detection device (RIDD</w:t>
      </w:r>
      <w:r w:rsidR="008A1F6E">
        <w:rPr>
          <w:rFonts w:ascii="Times New Roman" w:hAnsi="Times New Roman" w:cs="Times New Roman"/>
          <w:sz w:val="24"/>
          <w:szCs w:val="24"/>
        </w:rPr>
        <w:t xml:space="preserve">), </w:t>
      </w:r>
      <w:r>
        <w:rPr>
          <w:rFonts w:ascii="Times New Roman" w:hAnsi="Times New Roman" w:cs="Times New Roman"/>
          <w:sz w:val="24"/>
          <w:szCs w:val="24"/>
        </w:rPr>
        <w:t>and one advanced spectroscopic portal (ASP). Besides this, optical and license plate recognition technology was used.</w:t>
      </w:r>
    </w:p>
    <w:p w14:paraId="3DC46356" w14:textId="64B05FBA" w:rsidR="00F54A30" w:rsidRDefault="00F54A30" w:rsidP="00C21AA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During this period, 1</w:t>
      </w:r>
      <w:r w:rsidR="008A1F6E">
        <w:rPr>
          <w:rFonts w:ascii="Times New Roman" w:hAnsi="Times New Roman" w:cs="Times New Roman"/>
          <w:sz w:val="24"/>
          <w:szCs w:val="24"/>
        </w:rPr>
        <w:t>01,</w:t>
      </w:r>
      <w:r>
        <w:rPr>
          <w:rFonts w:ascii="Times New Roman" w:hAnsi="Times New Roman" w:cs="Times New Roman"/>
          <w:sz w:val="24"/>
          <w:szCs w:val="24"/>
        </w:rPr>
        <w:t>904 trucks passed through the area, 935 alarms were recorded, 4</w:t>
      </w:r>
      <w:r w:rsidR="008A1F6E">
        <w:rPr>
          <w:rFonts w:ascii="Times New Roman" w:hAnsi="Times New Roman" w:cs="Times New Roman"/>
          <w:sz w:val="24"/>
          <w:szCs w:val="24"/>
        </w:rPr>
        <w:t>,</w:t>
      </w:r>
      <w:r>
        <w:rPr>
          <w:rFonts w:ascii="Times New Roman" w:hAnsi="Times New Roman" w:cs="Times New Roman"/>
          <w:sz w:val="24"/>
          <w:szCs w:val="24"/>
        </w:rPr>
        <w:t xml:space="preserve">392 trucks examined by the NII machine, </w:t>
      </w:r>
      <w:r w:rsidR="008A1F6E">
        <w:rPr>
          <w:rFonts w:ascii="Times New Roman" w:hAnsi="Times New Roman" w:cs="Times New Roman"/>
          <w:sz w:val="24"/>
          <w:szCs w:val="24"/>
        </w:rPr>
        <w:t xml:space="preserve">two </w:t>
      </w:r>
      <w:r>
        <w:rPr>
          <w:rFonts w:ascii="Times New Roman" w:hAnsi="Times New Roman" w:cs="Times New Roman"/>
          <w:sz w:val="24"/>
          <w:szCs w:val="24"/>
        </w:rPr>
        <w:t>unresolved RPM alarms, 688 rail trucks were sent thro</w:t>
      </w:r>
      <w:r w:rsidR="008A1F6E">
        <w:rPr>
          <w:rFonts w:ascii="Times New Roman" w:hAnsi="Times New Roman" w:cs="Times New Roman"/>
          <w:sz w:val="24"/>
          <w:szCs w:val="24"/>
        </w:rPr>
        <w:t xml:space="preserve">ugh the pre-gate and </w:t>
      </w:r>
      <w:r>
        <w:rPr>
          <w:rFonts w:ascii="Times New Roman" w:hAnsi="Times New Roman" w:cs="Times New Roman"/>
          <w:sz w:val="24"/>
          <w:szCs w:val="24"/>
        </w:rPr>
        <w:t>711 non-U</w:t>
      </w:r>
      <w:r w:rsidR="008A1F6E">
        <w:rPr>
          <w:rFonts w:ascii="Times New Roman" w:hAnsi="Times New Roman" w:cs="Times New Roman"/>
          <w:sz w:val="24"/>
          <w:szCs w:val="24"/>
        </w:rPr>
        <w:t>S-bound</w:t>
      </w:r>
      <w:r>
        <w:rPr>
          <w:rFonts w:ascii="Times New Roman" w:hAnsi="Times New Roman" w:cs="Times New Roman"/>
          <w:sz w:val="24"/>
          <w:szCs w:val="24"/>
        </w:rPr>
        <w:t xml:space="preserve"> and 220</w:t>
      </w:r>
      <w:r w:rsidR="008A1F6E">
        <w:rPr>
          <w:rFonts w:ascii="Times New Roman" w:hAnsi="Times New Roman" w:cs="Times New Roman"/>
          <w:sz w:val="24"/>
          <w:szCs w:val="24"/>
        </w:rPr>
        <w:t xml:space="preserve"> </w:t>
      </w:r>
      <w:r>
        <w:rPr>
          <w:rFonts w:ascii="Times New Roman" w:hAnsi="Times New Roman" w:cs="Times New Roman"/>
          <w:sz w:val="24"/>
          <w:szCs w:val="24"/>
        </w:rPr>
        <w:t>US</w:t>
      </w:r>
      <w:r w:rsidR="008A1F6E">
        <w:rPr>
          <w:rFonts w:ascii="Times New Roman" w:hAnsi="Times New Roman" w:cs="Times New Roman"/>
          <w:sz w:val="24"/>
          <w:szCs w:val="24"/>
        </w:rPr>
        <w:t>-</w:t>
      </w:r>
      <w:r>
        <w:rPr>
          <w:rFonts w:ascii="Times New Roman" w:hAnsi="Times New Roman" w:cs="Times New Roman"/>
          <w:sz w:val="24"/>
          <w:szCs w:val="24"/>
        </w:rPr>
        <w:t>bound cargo were examined by the ASP. Non-U</w:t>
      </w:r>
      <w:r w:rsidR="008A1F6E">
        <w:rPr>
          <w:rFonts w:ascii="Times New Roman" w:hAnsi="Times New Roman" w:cs="Times New Roman"/>
          <w:sz w:val="24"/>
          <w:szCs w:val="24"/>
        </w:rPr>
        <w:t>S-</w:t>
      </w:r>
      <w:r>
        <w:rPr>
          <w:rFonts w:ascii="Times New Roman" w:hAnsi="Times New Roman" w:cs="Times New Roman"/>
          <w:sz w:val="24"/>
          <w:szCs w:val="24"/>
        </w:rPr>
        <w:t>bound container alarms tallied to 722 while the U</w:t>
      </w:r>
      <w:r w:rsidR="008A1F6E">
        <w:rPr>
          <w:rFonts w:ascii="Times New Roman" w:hAnsi="Times New Roman" w:cs="Times New Roman"/>
          <w:sz w:val="24"/>
          <w:szCs w:val="24"/>
        </w:rPr>
        <w:t>S-</w:t>
      </w:r>
      <w:r>
        <w:rPr>
          <w:rFonts w:ascii="Times New Roman" w:hAnsi="Times New Roman" w:cs="Times New Roman"/>
          <w:sz w:val="24"/>
          <w:szCs w:val="24"/>
        </w:rPr>
        <w:t xml:space="preserve">bound </w:t>
      </w:r>
      <w:r w:rsidR="008A1F6E">
        <w:rPr>
          <w:rFonts w:ascii="Times New Roman" w:hAnsi="Times New Roman" w:cs="Times New Roman"/>
          <w:sz w:val="24"/>
          <w:szCs w:val="24"/>
        </w:rPr>
        <w:t xml:space="preserve">alarms </w:t>
      </w:r>
      <w:r>
        <w:rPr>
          <w:rFonts w:ascii="Times New Roman" w:hAnsi="Times New Roman" w:cs="Times New Roman"/>
          <w:sz w:val="24"/>
          <w:szCs w:val="24"/>
        </w:rPr>
        <w:t xml:space="preserve">were 221. </w:t>
      </w:r>
      <w:r w:rsidR="008A1F6E">
        <w:rPr>
          <w:rFonts w:ascii="Times New Roman" w:hAnsi="Times New Roman" w:cs="Times New Roman"/>
          <w:sz w:val="24"/>
          <w:szCs w:val="24"/>
        </w:rPr>
        <w:t xml:space="preserve">Additionally, </w:t>
      </w:r>
      <w:r>
        <w:rPr>
          <w:rFonts w:ascii="Times New Roman" w:hAnsi="Times New Roman" w:cs="Times New Roman"/>
          <w:sz w:val="24"/>
          <w:szCs w:val="24"/>
        </w:rPr>
        <w:t>1</w:t>
      </w:r>
      <w:r w:rsidR="008A1F6E">
        <w:rPr>
          <w:rFonts w:ascii="Times New Roman" w:hAnsi="Times New Roman" w:cs="Times New Roman"/>
          <w:sz w:val="24"/>
          <w:szCs w:val="24"/>
        </w:rPr>
        <w:t>,</w:t>
      </w:r>
      <w:r>
        <w:rPr>
          <w:rFonts w:ascii="Times New Roman" w:hAnsi="Times New Roman" w:cs="Times New Roman"/>
          <w:sz w:val="24"/>
          <w:szCs w:val="24"/>
        </w:rPr>
        <w:t>124 moves had to be conducted on the containers at the external rail yard. The cost of scanning was recorded as £ 39</w:t>
      </w:r>
      <w:r w:rsidR="008A1F6E">
        <w:rPr>
          <w:rFonts w:ascii="Times New Roman" w:hAnsi="Times New Roman" w:cs="Times New Roman"/>
          <w:sz w:val="24"/>
          <w:szCs w:val="24"/>
        </w:rPr>
        <w:t xml:space="preserve">.69 (app. € 54.5) per container, </w:t>
      </w:r>
      <w:r>
        <w:rPr>
          <w:rFonts w:ascii="Times New Roman" w:hAnsi="Times New Roman" w:cs="Times New Roman"/>
          <w:sz w:val="24"/>
          <w:szCs w:val="24"/>
        </w:rPr>
        <w:t>and the average Freightliner rail rate is £ 195 (app. € 267.9) per box</w:t>
      </w:r>
      <w:r w:rsidR="008A1F6E">
        <w:rPr>
          <w:rFonts w:ascii="Times New Roman" w:hAnsi="Times New Roman" w:cs="Times New Roman"/>
          <w:sz w:val="24"/>
          <w:szCs w:val="24"/>
        </w:rPr>
        <w:t>. T</w:t>
      </w:r>
      <w:r>
        <w:rPr>
          <w:rFonts w:ascii="Times New Roman" w:hAnsi="Times New Roman" w:cs="Times New Roman"/>
          <w:sz w:val="24"/>
          <w:szCs w:val="24"/>
        </w:rPr>
        <w:t>his additional drayage cost represents some 20% of the price of rail transport (Modern Terminals, 2008).</w:t>
      </w:r>
    </w:p>
    <w:p w14:paraId="27E2BB8E" w14:textId="66520678" w:rsidR="00C21AAC" w:rsidRDefault="00F54A30" w:rsidP="00C21AA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following issues were noted as concerns in</w:t>
      </w:r>
      <w:r w:rsidR="008A1F6E">
        <w:rPr>
          <w:rFonts w:ascii="Times New Roman" w:hAnsi="Times New Roman" w:cs="Times New Roman"/>
          <w:sz w:val="24"/>
          <w:szCs w:val="24"/>
        </w:rPr>
        <w:t xml:space="preserve"> the rail to pre-gate transfers. First,</w:t>
      </w:r>
      <w:r w:rsidR="00C21AAC">
        <w:rPr>
          <w:rFonts w:ascii="Times New Roman" w:hAnsi="Times New Roman" w:cs="Times New Roman"/>
          <w:sz w:val="24"/>
          <w:szCs w:val="24"/>
        </w:rPr>
        <w:t xml:space="preserve"> there was an increase in o</w:t>
      </w:r>
      <w:r>
        <w:rPr>
          <w:rFonts w:ascii="Times New Roman" w:hAnsi="Times New Roman" w:cs="Times New Roman"/>
          <w:sz w:val="24"/>
          <w:szCs w:val="24"/>
        </w:rPr>
        <w:t>perations and tasks such as the extra 1</w:t>
      </w:r>
      <w:r w:rsidR="00AF4F97">
        <w:rPr>
          <w:rFonts w:ascii="Times New Roman" w:hAnsi="Times New Roman" w:cs="Times New Roman"/>
          <w:sz w:val="24"/>
          <w:szCs w:val="24"/>
        </w:rPr>
        <w:t>,</w:t>
      </w:r>
      <w:r>
        <w:rPr>
          <w:rFonts w:ascii="Times New Roman" w:hAnsi="Times New Roman" w:cs="Times New Roman"/>
          <w:sz w:val="24"/>
          <w:szCs w:val="24"/>
        </w:rPr>
        <w:t xml:space="preserve">124 </w:t>
      </w:r>
      <w:r w:rsidR="00C21AAC">
        <w:rPr>
          <w:rFonts w:ascii="Times New Roman" w:hAnsi="Times New Roman" w:cs="Times New Roman"/>
          <w:sz w:val="24"/>
          <w:szCs w:val="24"/>
        </w:rPr>
        <w:t>moves. Second,</w:t>
      </w:r>
      <w:r>
        <w:rPr>
          <w:rFonts w:ascii="Times New Roman" w:hAnsi="Times New Roman" w:cs="Times New Roman"/>
          <w:sz w:val="24"/>
          <w:szCs w:val="24"/>
        </w:rPr>
        <w:t xml:space="preserve"> extra task</w:t>
      </w:r>
      <w:r w:rsidR="00C21AAC">
        <w:rPr>
          <w:rFonts w:ascii="Times New Roman" w:hAnsi="Times New Roman" w:cs="Times New Roman"/>
          <w:sz w:val="24"/>
          <w:szCs w:val="24"/>
        </w:rPr>
        <w:t xml:space="preserve">s arose for the traffic office. This </w:t>
      </w:r>
      <w:r>
        <w:rPr>
          <w:rFonts w:ascii="Times New Roman" w:hAnsi="Times New Roman" w:cs="Times New Roman"/>
          <w:sz w:val="24"/>
          <w:szCs w:val="24"/>
        </w:rPr>
        <w:t>added extra procedures such as double lifting of the containers from storage to the chevrons to pick</w:t>
      </w:r>
      <w:r w:rsidR="00C21AAC">
        <w:rPr>
          <w:rFonts w:ascii="Times New Roman" w:hAnsi="Times New Roman" w:cs="Times New Roman"/>
          <w:sz w:val="24"/>
          <w:szCs w:val="24"/>
        </w:rPr>
        <w:t xml:space="preserve"> out on the US bound containers. Third, </w:t>
      </w:r>
      <w:r>
        <w:rPr>
          <w:rFonts w:ascii="Times New Roman" w:hAnsi="Times New Roman" w:cs="Times New Roman"/>
          <w:sz w:val="24"/>
          <w:szCs w:val="24"/>
        </w:rPr>
        <w:t>the Freightliner was on various instances forced to change the trains at its terminals to accommodate the scanned containers.</w:t>
      </w:r>
    </w:p>
    <w:p w14:paraId="64C1F42D" w14:textId="73CF0D3F" w:rsidR="00F54A30" w:rsidRDefault="00F54A30" w:rsidP="00A95EA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the port of Puerto Cortes, over 77,707 U</w:t>
      </w:r>
      <w:r w:rsidR="00C21AAC">
        <w:rPr>
          <w:rFonts w:ascii="Times New Roman" w:hAnsi="Times New Roman" w:cs="Times New Roman"/>
          <w:sz w:val="24"/>
          <w:szCs w:val="24"/>
        </w:rPr>
        <w:t>S-</w:t>
      </w:r>
      <w:r>
        <w:rPr>
          <w:rFonts w:ascii="Times New Roman" w:hAnsi="Times New Roman" w:cs="Times New Roman"/>
          <w:sz w:val="24"/>
          <w:szCs w:val="24"/>
        </w:rPr>
        <w:t>bound containers were handled within the fiscal year of 2006</w:t>
      </w:r>
      <w:r w:rsidR="00AF4F97">
        <w:rPr>
          <w:rFonts w:ascii="Times New Roman" w:hAnsi="Times New Roman" w:cs="Times New Roman"/>
          <w:sz w:val="24"/>
          <w:szCs w:val="24"/>
        </w:rPr>
        <w:t xml:space="preserve"> </w:t>
      </w:r>
      <w:r w:rsidR="00C21AAC">
        <w:rPr>
          <w:rFonts w:ascii="Times New Roman" w:hAnsi="Times New Roman" w:cs="Times New Roman"/>
          <w:sz w:val="24"/>
          <w:szCs w:val="24"/>
        </w:rPr>
        <w:t>(Modern Terminals, 2008)</w:t>
      </w:r>
      <w:r>
        <w:rPr>
          <w:rFonts w:ascii="Times New Roman" w:hAnsi="Times New Roman" w:cs="Times New Roman"/>
          <w:sz w:val="24"/>
          <w:szCs w:val="24"/>
        </w:rPr>
        <w:t>.  The implementation in this port</w:t>
      </w:r>
      <w:r w:rsidR="00C21AAC">
        <w:rPr>
          <w:rFonts w:ascii="Times New Roman" w:hAnsi="Times New Roman" w:cs="Times New Roman"/>
          <w:sz w:val="24"/>
          <w:szCs w:val="24"/>
        </w:rPr>
        <w:t xml:space="preserve"> posed challenges</w:t>
      </w:r>
      <w:r>
        <w:rPr>
          <w:rFonts w:ascii="Times New Roman" w:hAnsi="Times New Roman" w:cs="Times New Roman"/>
          <w:sz w:val="24"/>
          <w:szCs w:val="24"/>
        </w:rPr>
        <w:t xml:space="preserve"> </w:t>
      </w:r>
      <w:r w:rsidR="00C21AAC">
        <w:rPr>
          <w:rFonts w:ascii="Times New Roman" w:hAnsi="Times New Roman" w:cs="Times New Roman"/>
          <w:sz w:val="24"/>
          <w:szCs w:val="24"/>
        </w:rPr>
        <w:t xml:space="preserve">such as </w:t>
      </w:r>
      <w:r>
        <w:rPr>
          <w:rFonts w:ascii="Times New Roman" w:hAnsi="Times New Roman" w:cs="Times New Roman"/>
          <w:sz w:val="24"/>
          <w:szCs w:val="24"/>
        </w:rPr>
        <w:t>limited a</w:t>
      </w:r>
      <w:r w:rsidR="00C21AAC">
        <w:rPr>
          <w:rFonts w:ascii="Times New Roman" w:hAnsi="Times New Roman" w:cs="Times New Roman"/>
          <w:sz w:val="24"/>
          <w:szCs w:val="24"/>
        </w:rPr>
        <w:t xml:space="preserve">vailability of electronic data and </w:t>
      </w:r>
      <w:r>
        <w:rPr>
          <w:rFonts w:ascii="Times New Roman" w:hAnsi="Times New Roman" w:cs="Times New Roman"/>
          <w:sz w:val="24"/>
          <w:szCs w:val="24"/>
        </w:rPr>
        <w:t>adopting the new NII technology and integrating it with the older generation equipment was quite difficult and result in system relia</w:t>
      </w:r>
      <w:r w:rsidR="00C21AAC">
        <w:rPr>
          <w:rFonts w:ascii="Times New Roman" w:hAnsi="Times New Roman" w:cs="Times New Roman"/>
          <w:sz w:val="24"/>
          <w:szCs w:val="24"/>
        </w:rPr>
        <w:t xml:space="preserve">bility issues </w:t>
      </w:r>
      <w:r w:rsidR="00C21AAC">
        <w:rPr>
          <w:rFonts w:ascii="Times New Roman" w:hAnsi="Times New Roman" w:cs="Times New Roman"/>
          <w:sz w:val="24"/>
          <w:szCs w:val="24"/>
        </w:rPr>
        <w:lastRenderedPageBreak/>
        <w:t>from time to time. Another challenge is that</w:t>
      </w:r>
      <w:r>
        <w:rPr>
          <w:rFonts w:ascii="Times New Roman" w:hAnsi="Times New Roman" w:cs="Times New Roman"/>
          <w:sz w:val="24"/>
          <w:szCs w:val="24"/>
        </w:rPr>
        <w:t xml:space="preserve"> there were health threats as a result of the radiation exposure, there were delays on US-bound containers that raised alarms.</w:t>
      </w:r>
    </w:p>
    <w:p w14:paraId="7FC140FB" w14:textId="29A17524" w:rsidR="00F54A30" w:rsidRDefault="00F54A30" w:rsidP="00B77DCB">
      <w:pPr>
        <w:spacing w:line="480" w:lineRule="auto"/>
        <w:ind w:firstLine="720"/>
        <w:jc w:val="both"/>
        <w:rPr>
          <w:rFonts w:ascii="Times New Roman" w:hAnsi="Times New Roman" w:cs="Times New Roman"/>
          <w:sz w:val="24"/>
          <w:szCs w:val="24"/>
        </w:rPr>
      </w:pPr>
      <w:bookmarkStart w:id="0" w:name="_Hlk44147079"/>
      <w:r>
        <w:rPr>
          <w:rFonts w:ascii="Times New Roman" w:hAnsi="Times New Roman" w:cs="Times New Roman"/>
          <w:sz w:val="24"/>
          <w:szCs w:val="24"/>
        </w:rPr>
        <w:t xml:space="preserve">The port of Singapore is </w:t>
      </w:r>
      <w:r w:rsidR="00C21AAC">
        <w:rPr>
          <w:rFonts w:ascii="Times New Roman" w:hAnsi="Times New Roman" w:cs="Times New Roman"/>
          <w:sz w:val="24"/>
          <w:szCs w:val="24"/>
        </w:rPr>
        <w:t xml:space="preserve">the </w:t>
      </w:r>
      <w:r>
        <w:rPr>
          <w:rFonts w:ascii="Times New Roman" w:hAnsi="Times New Roman" w:cs="Times New Roman"/>
          <w:sz w:val="24"/>
          <w:szCs w:val="24"/>
        </w:rPr>
        <w:t>first container port in the world</w:t>
      </w:r>
      <w:bookmarkEnd w:id="0"/>
      <w:r>
        <w:rPr>
          <w:rFonts w:ascii="Times New Roman" w:hAnsi="Times New Roman" w:cs="Times New Roman"/>
          <w:sz w:val="24"/>
          <w:szCs w:val="24"/>
        </w:rPr>
        <w:t>. Unlike the Port of Southampton and Puerto Cortes</w:t>
      </w:r>
      <w:r w:rsidR="00C21AAC">
        <w:rPr>
          <w:rFonts w:ascii="Times New Roman" w:hAnsi="Times New Roman" w:cs="Times New Roman"/>
          <w:sz w:val="24"/>
          <w:szCs w:val="24"/>
        </w:rPr>
        <w:t>,</w:t>
      </w:r>
      <w:r>
        <w:rPr>
          <w:rFonts w:ascii="Times New Roman" w:hAnsi="Times New Roman" w:cs="Times New Roman"/>
          <w:sz w:val="24"/>
          <w:szCs w:val="24"/>
        </w:rPr>
        <w:t xml:space="preserve"> it was operating at limited capacity. In the year 2006, it had 37</w:t>
      </w:r>
      <w:r w:rsidR="00AF4F97">
        <w:rPr>
          <w:rFonts w:ascii="Times New Roman" w:hAnsi="Times New Roman" w:cs="Times New Roman"/>
          <w:sz w:val="24"/>
          <w:szCs w:val="24"/>
        </w:rPr>
        <w:t>,</w:t>
      </w:r>
      <w:r>
        <w:rPr>
          <w:rFonts w:ascii="Times New Roman" w:hAnsi="Times New Roman" w:cs="Times New Roman"/>
          <w:sz w:val="24"/>
          <w:szCs w:val="24"/>
        </w:rPr>
        <w:t>6846 US-bound containers and over 90% are transshipments. The SF</w:t>
      </w:r>
      <w:r w:rsidR="00922A82">
        <w:rPr>
          <w:rFonts w:ascii="Times New Roman" w:hAnsi="Times New Roman" w:cs="Times New Roman"/>
          <w:sz w:val="24"/>
          <w:szCs w:val="24"/>
        </w:rPr>
        <w:t xml:space="preserve">I implementation was planned to start </w:t>
      </w:r>
      <w:r w:rsidR="00AF4F97">
        <w:rPr>
          <w:rFonts w:ascii="Times New Roman" w:hAnsi="Times New Roman" w:cs="Times New Roman"/>
          <w:sz w:val="24"/>
          <w:szCs w:val="24"/>
        </w:rPr>
        <w:t>in</w:t>
      </w:r>
      <w:r w:rsidR="00922A82">
        <w:rPr>
          <w:rFonts w:ascii="Times New Roman" w:hAnsi="Times New Roman" w:cs="Times New Roman"/>
          <w:sz w:val="24"/>
          <w:szCs w:val="24"/>
        </w:rPr>
        <w:t xml:space="preserve"> </w:t>
      </w:r>
      <w:r>
        <w:rPr>
          <w:rFonts w:ascii="Times New Roman" w:hAnsi="Times New Roman" w:cs="Times New Roman"/>
          <w:sz w:val="24"/>
          <w:szCs w:val="24"/>
        </w:rPr>
        <w:t>June 2008</w:t>
      </w:r>
      <w:r w:rsidR="00922A82">
        <w:rPr>
          <w:rStyle w:val="CommentReference"/>
        </w:rPr>
        <w:t xml:space="preserve"> </w:t>
      </w:r>
      <w:r w:rsidR="00AF4F97">
        <w:rPr>
          <w:rFonts w:ascii="Times New Roman" w:hAnsi="Times New Roman" w:cs="Times New Roman"/>
          <w:sz w:val="24"/>
          <w:szCs w:val="24"/>
        </w:rPr>
        <w:t xml:space="preserve">in </w:t>
      </w:r>
      <w:r w:rsidR="00B77DCB">
        <w:rPr>
          <w:rFonts w:ascii="Times New Roman" w:hAnsi="Times New Roman" w:cs="Times New Roman"/>
          <w:sz w:val="24"/>
          <w:szCs w:val="24"/>
        </w:rPr>
        <w:t xml:space="preserve">one terminal, </w:t>
      </w:r>
      <w:proofErr w:type="spellStart"/>
      <w:r>
        <w:rPr>
          <w:rFonts w:ascii="Times New Roman" w:hAnsi="Times New Roman" w:cs="Times New Roman"/>
          <w:sz w:val="24"/>
          <w:szCs w:val="24"/>
        </w:rPr>
        <w:t>Pulau</w:t>
      </w:r>
      <w:proofErr w:type="spellEnd"/>
      <w:r>
        <w:rPr>
          <w:rFonts w:ascii="Times New Roman" w:hAnsi="Times New Roman" w:cs="Times New Roman"/>
          <w:sz w:val="24"/>
          <w:szCs w:val="24"/>
        </w:rPr>
        <w:t xml:space="preserve"> </w:t>
      </w:r>
      <w:proofErr w:type="spellStart"/>
      <w:r w:rsidR="00D96E31">
        <w:rPr>
          <w:rFonts w:ascii="Times New Roman" w:hAnsi="Times New Roman" w:cs="Times New Roman"/>
          <w:sz w:val="24"/>
          <w:szCs w:val="24"/>
        </w:rPr>
        <w:t>Burani</w:t>
      </w:r>
      <w:proofErr w:type="spellEnd"/>
      <w:r w:rsidR="00D96E31">
        <w:rPr>
          <w:rFonts w:ascii="Times New Roman" w:hAnsi="Times New Roman" w:cs="Times New Roman"/>
          <w:sz w:val="24"/>
          <w:szCs w:val="24"/>
        </w:rPr>
        <w:t>,</w:t>
      </w:r>
      <w:r>
        <w:rPr>
          <w:rFonts w:ascii="Times New Roman" w:hAnsi="Times New Roman" w:cs="Times New Roman"/>
          <w:sz w:val="24"/>
          <w:szCs w:val="24"/>
        </w:rPr>
        <w:t xml:space="preserve"> and was specific to APL shipped containers</w:t>
      </w:r>
      <w:r w:rsidR="00922A82">
        <w:rPr>
          <w:rFonts w:ascii="Times New Roman" w:hAnsi="Times New Roman" w:cs="Times New Roman"/>
          <w:sz w:val="24"/>
          <w:szCs w:val="24"/>
        </w:rPr>
        <w:t xml:space="preserve"> </w:t>
      </w:r>
      <w:r w:rsidR="00C21AAC">
        <w:rPr>
          <w:rFonts w:ascii="Times New Roman" w:hAnsi="Times New Roman" w:cs="Times New Roman"/>
          <w:sz w:val="24"/>
          <w:szCs w:val="24"/>
        </w:rPr>
        <w:t>(Modern Terminals, 2008)</w:t>
      </w:r>
      <w:r w:rsidR="00B77DCB">
        <w:rPr>
          <w:rFonts w:ascii="Times New Roman" w:hAnsi="Times New Roman" w:cs="Times New Roman"/>
          <w:sz w:val="24"/>
          <w:szCs w:val="24"/>
        </w:rPr>
        <w:t>. Although</w:t>
      </w:r>
      <w:r>
        <w:rPr>
          <w:rFonts w:ascii="Times New Roman" w:hAnsi="Times New Roman" w:cs="Times New Roman"/>
          <w:sz w:val="24"/>
          <w:szCs w:val="24"/>
        </w:rPr>
        <w:t xml:space="preserve"> Singapore withdrew from the plan,</w:t>
      </w:r>
      <w:r w:rsidR="00B77DCB">
        <w:rPr>
          <w:rFonts w:ascii="Times New Roman" w:hAnsi="Times New Roman" w:cs="Times New Roman"/>
          <w:sz w:val="24"/>
          <w:szCs w:val="24"/>
        </w:rPr>
        <w:t xml:space="preserve"> the </w:t>
      </w:r>
      <w:r>
        <w:rPr>
          <w:rFonts w:ascii="Times New Roman" w:hAnsi="Times New Roman" w:cs="Times New Roman"/>
          <w:sz w:val="24"/>
          <w:szCs w:val="24"/>
        </w:rPr>
        <w:t>Transport Ministry of Singapore on 3</w:t>
      </w:r>
      <w:r>
        <w:rPr>
          <w:rFonts w:ascii="Times New Roman" w:hAnsi="Times New Roman" w:cs="Times New Roman"/>
          <w:sz w:val="24"/>
          <w:szCs w:val="24"/>
          <w:vertAlign w:val="superscript"/>
        </w:rPr>
        <w:t>rd</w:t>
      </w:r>
      <w:r>
        <w:rPr>
          <w:rFonts w:ascii="Times New Roman" w:hAnsi="Times New Roman" w:cs="Times New Roman"/>
          <w:sz w:val="24"/>
          <w:szCs w:val="24"/>
        </w:rPr>
        <w:t xml:space="preserve"> March 2008 </w:t>
      </w:r>
      <w:r w:rsidR="00B77DCB">
        <w:rPr>
          <w:rFonts w:ascii="Times New Roman" w:hAnsi="Times New Roman" w:cs="Times New Roman"/>
          <w:sz w:val="24"/>
          <w:szCs w:val="24"/>
        </w:rPr>
        <w:t xml:space="preserve">stated some challenges that </w:t>
      </w:r>
      <w:r>
        <w:rPr>
          <w:rFonts w:ascii="Times New Roman" w:hAnsi="Times New Roman" w:cs="Times New Roman"/>
          <w:sz w:val="24"/>
          <w:szCs w:val="24"/>
        </w:rPr>
        <w:t>are key to this work ("Secure freight initiative master dataset - Data.gov," 2019).  The ministry stated that SFI implementation would exert pressure on the infrastructure in that the port would be forced to give up one of their yards which</w:t>
      </w:r>
      <w:r w:rsidR="00B77DCB">
        <w:rPr>
          <w:rFonts w:ascii="Times New Roman" w:hAnsi="Times New Roman" w:cs="Times New Roman"/>
          <w:sz w:val="24"/>
          <w:szCs w:val="24"/>
        </w:rPr>
        <w:t xml:space="preserve">, </w:t>
      </w:r>
      <w:r w:rsidR="00AF4F97">
        <w:rPr>
          <w:rFonts w:ascii="Times New Roman" w:hAnsi="Times New Roman" w:cs="Times New Roman"/>
          <w:sz w:val="24"/>
          <w:szCs w:val="24"/>
        </w:rPr>
        <w:t xml:space="preserve">which would cause </w:t>
      </w:r>
      <w:r>
        <w:rPr>
          <w:rFonts w:ascii="Times New Roman" w:hAnsi="Times New Roman" w:cs="Times New Roman"/>
          <w:sz w:val="24"/>
          <w:szCs w:val="24"/>
        </w:rPr>
        <w:t xml:space="preserve">high premium cost as the port traffic increases by close to 12% annually. Secondly, the port administration </w:t>
      </w:r>
      <w:r w:rsidR="00B77DCB">
        <w:rPr>
          <w:rFonts w:ascii="Times New Roman" w:hAnsi="Times New Roman" w:cs="Times New Roman"/>
          <w:sz w:val="24"/>
          <w:szCs w:val="24"/>
        </w:rPr>
        <w:t xml:space="preserve">stated that the planning and </w:t>
      </w:r>
      <w:r>
        <w:rPr>
          <w:rFonts w:ascii="Times New Roman" w:hAnsi="Times New Roman" w:cs="Times New Roman"/>
          <w:sz w:val="24"/>
          <w:szCs w:val="24"/>
        </w:rPr>
        <w:t>half year trail would cost over 1.5 million US dollars, with additional utility and recruitment costs. Thirdly, the Singapore government would be forced to employ auxiliary police officers with legal jurisdiction to order inspection</w:t>
      </w:r>
      <w:r w:rsidR="00B77DCB">
        <w:rPr>
          <w:rFonts w:ascii="Times New Roman" w:hAnsi="Times New Roman" w:cs="Times New Roman"/>
          <w:sz w:val="24"/>
          <w:szCs w:val="24"/>
        </w:rPr>
        <w:t>,</w:t>
      </w:r>
      <w:r>
        <w:rPr>
          <w:rFonts w:ascii="Times New Roman" w:hAnsi="Times New Roman" w:cs="Times New Roman"/>
          <w:sz w:val="24"/>
          <w:szCs w:val="24"/>
        </w:rPr>
        <w:t xml:space="preserve"> unlike the CBP officers</w:t>
      </w:r>
      <w:r w:rsidR="00B77DCB">
        <w:rPr>
          <w:rFonts w:ascii="Times New Roman" w:hAnsi="Times New Roman" w:cs="Times New Roman"/>
          <w:sz w:val="24"/>
          <w:szCs w:val="24"/>
        </w:rPr>
        <w:t>,</w:t>
      </w:r>
      <w:r>
        <w:rPr>
          <w:rFonts w:ascii="Times New Roman" w:hAnsi="Times New Roman" w:cs="Times New Roman"/>
          <w:sz w:val="24"/>
          <w:szCs w:val="24"/>
        </w:rPr>
        <w:t xml:space="preserve"> which would mean a cost of 0.4 million dollars within just 6 months and implementing the SFI in all the four terminals would be extremely costly. The port management would be put under pressure as it handles over 1000 containers in a day</w:t>
      </w:r>
      <w:r w:rsidR="00B77DCB">
        <w:rPr>
          <w:rFonts w:ascii="Times New Roman" w:hAnsi="Times New Roman" w:cs="Times New Roman"/>
          <w:sz w:val="24"/>
          <w:szCs w:val="24"/>
        </w:rPr>
        <w:t>. This</w:t>
      </w:r>
      <w:r w:rsidR="00B77DCB">
        <w:rPr>
          <w:rStyle w:val="CommentReference"/>
        </w:rPr>
        <w:t xml:space="preserve"> </w:t>
      </w:r>
      <w:r>
        <w:rPr>
          <w:rFonts w:ascii="Times New Roman" w:hAnsi="Times New Roman" w:cs="Times New Roman"/>
          <w:sz w:val="24"/>
          <w:szCs w:val="24"/>
        </w:rPr>
        <w:t>would mean over 4 sets of SFI equipment</w:t>
      </w:r>
      <w:r w:rsidR="00B77DCB">
        <w:rPr>
          <w:rFonts w:ascii="Times New Roman" w:hAnsi="Times New Roman" w:cs="Times New Roman"/>
          <w:sz w:val="24"/>
          <w:szCs w:val="24"/>
        </w:rPr>
        <w:t xml:space="preserve"> would be required. </w:t>
      </w:r>
      <w:r>
        <w:rPr>
          <w:rFonts w:ascii="Times New Roman" w:hAnsi="Times New Roman" w:cs="Times New Roman"/>
          <w:sz w:val="24"/>
          <w:szCs w:val="24"/>
        </w:rPr>
        <w:t>The port would be forced to build new mover routes for the identified US-bound containers c</w:t>
      </w:r>
      <w:r w:rsidR="00B77DCB">
        <w:rPr>
          <w:rFonts w:ascii="Times New Roman" w:hAnsi="Times New Roman" w:cs="Times New Roman"/>
          <w:sz w:val="24"/>
          <w:szCs w:val="24"/>
        </w:rPr>
        <w:t xml:space="preserve">onsequently, </w:t>
      </w:r>
      <w:r>
        <w:rPr>
          <w:rFonts w:ascii="Times New Roman" w:hAnsi="Times New Roman" w:cs="Times New Roman"/>
          <w:sz w:val="24"/>
          <w:szCs w:val="24"/>
        </w:rPr>
        <w:t>increasing the cycle times. Additionally, the containers would delay at different stages with 70% increase at the berth (Modern Terminals, 2008).</w:t>
      </w:r>
    </w:p>
    <w:p w14:paraId="33E6C6D5" w14:textId="77777777" w:rsidR="00F54A30" w:rsidRDefault="00F54A30" w:rsidP="00F54A30">
      <w:pPr>
        <w:spacing w:line="480" w:lineRule="auto"/>
        <w:jc w:val="both"/>
        <w:rPr>
          <w:rFonts w:ascii="Times New Roman" w:hAnsi="Times New Roman" w:cs="Times New Roman"/>
          <w:sz w:val="24"/>
          <w:szCs w:val="24"/>
        </w:rPr>
      </w:pPr>
    </w:p>
    <w:p w14:paraId="7AA2B541" w14:textId="4EE56D9B" w:rsidR="00F54A30" w:rsidRDefault="00F54A30" w:rsidP="00A95EA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In summary, the SFI program implementation is associated with the following challenges: delays in ports and bottlenecks in container movement</w:t>
      </w:r>
      <w:r w:rsidR="00511350">
        <w:rPr>
          <w:rFonts w:ascii="Times New Roman" w:hAnsi="Times New Roman" w:cs="Times New Roman"/>
          <w:sz w:val="24"/>
          <w:szCs w:val="24"/>
        </w:rPr>
        <w:t>,</w:t>
      </w:r>
      <w:r>
        <w:rPr>
          <w:rFonts w:ascii="Times New Roman" w:hAnsi="Times New Roman" w:cs="Times New Roman"/>
          <w:sz w:val="24"/>
          <w:szCs w:val="24"/>
        </w:rPr>
        <w:t xml:space="preserve"> depending on the activity of the port. Second, the implementation will impact pressure on the manpower and staff in various ports. Third, it will impose logistical constraints at the ports such as space. Forth, the efficiency of the ports is likely to be compromised in various ways</w:t>
      </w:r>
      <w:r w:rsidR="00511350">
        <w:rPr>
          <w:rFonts w:ascii="Times New Roman" w:hAnsi="Times New Roman" w:cs="Times New Roman"/>
          <w:sz w:val="24"/>
          <w:szCs w:val="24"/>
        </w:rPr>
        <w:t>,</w:t>
      </w:r>
      <w:r>
        <w:rPr>
          <w:rFonts w:ascii="Times New Roman" w:hAnsi="Times New Roman" w:cs="Times New Roman"/>
          <w:sz w:val="24"/>
          <w:szCs w:val="24"/>
        </w:rPr>
        <w:t xml:space="preserve"> for instance the integration the new technology into the port systems. Fifth, the ports and other stakeholder will incur additional costs in various ways. Sixth, the implementation may lead to strains in the relationship between the US and other nations.</w:t>
      </w:r>
    </w:p>
    <w:p w14:paraId="4F106D48" w14:textId="77777777" w:rsidR="00F54A30" w:rsidRPr="00B77DCB" w:rsidRDefault="00F54A30" w:rsidP="00B77DCB">
      <w:pPr>
        <w:spacing w:line="480" w:lineRule="auto"/>
        <w:jc w:val="center"/>
        <w:rPr>
          <w:rFonts w:ascii="Times New Roman" w:hAnsi="Times New Roman" w:cs="Times New Roman"/>
          <w:b/>
          <w:sz w:val="24"/>
          <w:szCs w:val="24"/>
        </w:rPr>
      </w:pPr>
      <w:r w:rsidRPr="00B77DCB">
        <w:rPr>
          <w:rFonts w:ascii="Times New Roman" w:hAnsi="Times New Roman" w:cs="Times New Roman"/>
          <w:b/>
          <w:sz w:val="24"/>
          <w:szCs w:val="24"/>
        </w:rPr>
        <w:t xml:space="preserve">Conclusions </w:t>
      </w:r>
    </w:p>
    <w:p w14:paraId="443D47EF" w14:textId="0DE5C751" w:rsidR="00F54A30" w:rsidRDefault="00F54A30" w:rsidP="00F54A3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95EA4">
        <w:rPr>
          <w:rFonts w:ascii="Times New Roman" w:hAnsi="Times New Roman" w:cs="Times New Roman"/>
          <w:sz w:val="24"/>
          <w:szCs w:val="24"/>
        </w:rPr>
        <w:tab/>
      </w:r>
      <w:r>
        <w:rPr>
          <w:rFonts w:ascii="Times New Roman" w:hAnsi="Times New Roman" w:cs="Times New Roman"/>
          <w:sz w:val="24"/>
          <w:szCs w:val="24"/>
        </w:rPr>
        <w:t>The implementation of SFI program will pose multiple challenges to the US and other na</w:t>
      </w:r>
      <w:r w:rsidR="00B77DCB">
        <w:rPr>
          <w:rFonts w:ascii="Times New Roman" w:hAnsi="Times New Roman" w:cs="Times New Roman"/>
          <w:sz w:val="24"/>
          <w:szCs w:val="24"/>
        </w:rPr>
        <w:t xml:space="preserve">tions. The program will impact </w:t>
      </w:r>
      <w:r>
        <w:rPr>
          <w:rFonts w:ascii="Times New Roman" w:hAnsi="Times New Roman" w:cs="Times New Roman"/>
          <w:sz w:val="24"/>
          <w:szCs w:val="24"/>
        </w:rPr>
        <w:t>the supply chains and affect the global economy at large. A delay in one of the processes implies a delay in all the related port operations. The impacts of bottlenecks in the process are far-reaching since the global economy relies on the ability to move goods to where they are required with maximum efficiency (</w:t>
      </w:r>
      <w:proofErr w:type="spellStart"/>
      <w:r>
        <w:rPr>
          <w:rFonts w:ascii="Times New Roman" w:hAnsi="Times New Roman" w:cs="Times New Roman"/>
          <w:sz w:val="24"/>
          <w:szCs w:val="24"/>
        </w:rPr>
        <w:t>Hintsa</w:t>
      </w:r>
      <w:proofErr w:type="spellEnd"/>
      <w:r>
        <w:rPr>
          <w:rFonts w:ascii="Times New Roman" w:hAnsi="Times New Roman" w:cs="Times New Roman"/>
          <w:sz w:val="24"/>
          <w:szCs w:val="24"/>
        </w:rPr>
        <w:t xml:space="preserve">, 2009).  </w:t>
      </w:r>
      <w:r w:rsidR="00A95EA4">
        <w:rPr>
          <w:rFonts w:ascii="Times New Roman" w:hAnsi="Times New Roman" w:cs="Times New Roman"/>
          <w:sz w:val="24"/>
          <w:szCs w:val="24"/>
        </w:rPr>
        <w:t>T</w:t>
      </w:r>
      <w:r>
        <w:rPr>
          <w:rFonts w:ascii="Times New Roman" w:hAnsi="Times New Roman" w:cs="Times New Roman"/>
          <w:sz w:val="24"/>
          <w:szCs w:val="24"/>
        </w:rPr>
        <w:t xml:space="preserve">he process will cause a </w:t>
      </w:r>
      <w:r w:rsidR="00621331">
        <w:rPr>
          <w:rFonts w:ascii="Times New Roman" w:hAnsi="Times New Roman" w:cs="Times New Roman"/>
          <w:sz w:val="24"/>
          <w:szCs w:val="24"/>
        </w:rPr>
        <w:t>5.5-hour</w:t>
      </w:r>
      <w:r>
        <w:rPr>
          <w:rFonts w:ascii="Times New Roman" w:hAnsi="Times New Roman" w:cs="Times New Roman"/>
          <w:sz w:val="24"/>
          <w:szCs w:val="24"/>
        </w:rPr>
        <w:t xml:space="preserve"> delay per container. </w:t>
      </w:r>
      <w:r w:rsidR="00621331">
        <w:rPr>
          <w:rFonts w:ascii="Times New Roman" w:hAnsi="Times New Roman" w:cs="Times New Roman"/>
          <w:sz w:val="24"/>
          <w:szCs w:val="24"/>
        </w:rPr>
        <w:t>Regarding</w:t>
      </w:r>
      <w:r>
        <w:rPr>
          <w:rFonts w:ascii="Times New Roman" w:hAnsi="Times New Roman" w:cs="Times New Roman"/>
          <w:sz w:val="24"/>
          <w:szCs w:val="24"/>
        </w:rPr>
        <w:t xml:space="preserve"> this delay</w:t>
      </w:r>
      <w:r w:rsidR="00621331">
        <w:rPr>
          <w:rFonts w:ascii="Times New Roman" w:hAnsi="Times New Roman" w:cs="Times New Roman"/>
          <w:sz w:val="24"/>
          <w:szCs w:val="24"/>
        </w:rPr>
        <w:t>, there</w:t>
      </w:r>
      <w:r>
        <w:rPr>
          <w:rFonts w:ascii="Times New Roman" w:hAnsi="Times New Roman" w:cs="Times New Roman"/>
          <w:sz w:val="24"/>
          <w:szCs w:val="24"/>
        </w:rPr>
        <w:t xml:space="preserve"> will be a $500 billion profit loss as per statistics by the World Customs Organization (WCO)</w:t>
      </w:r>
      <w:r w:rsidR="00621331">
        <w:rPr>
          <w:rFonts w:ascii="Times New Roman" w:hAnsi="Times New Roman" w:cs="Times New Roman"/>
          <w:sz w:val="24"/>
          <w:szCs w:val="24"/>
        </w:rPr>
        <w:t xml:space="preserve"> </w:t>
      </w:r>
      <w:r w:rsidR="00621331">
        <w:rPr>
          <w:rFonts w:ascii="Times New Roman" w:hAnsi="Times New Roman" w:cs="Times New Roman"/>
          <w:sz w:val="24"/>
          <w:szCs w:val="24"/>
        </w:rPr>
        <w:t>(</w:t>
      </w:r>
      <w:r w:rsidR="00621331">
        <w:rPr>
          <w:color w:val="323232"/>
          <w:shd w:val="clear" w:color="auto" w:fill="FFFFFF"/>
        </w:rPr>
        <w:t>Zuckerman, 2010)</w:t>
      </w:r>
      <w:r>
        <w:rPr>
          <w:rFonts w:ascii="Times New Roman" w:hAnsi="Times New Roman" w:cs="Times New Roman"/>
          <w:sz w:val="24"/>
          <w:szCs w:val="24"/>
        </w:rPr>
        <w:t>. This has impacts on American trade since the EU could use the supply delays against US and convince other cou</w:t>
      </w:r>
      <w:r w:rsidR="00B77DCB">
        <w:rPr>
          <w:rFonts w:ascii="Times New Roman" w:hAnsi="Times New Roman" w:cs="Times New Roman"/>
          <w:sz w:val="24"/>
          <w:szCs w:val="24"/>
        </w:rPr>
        <w:t xml:space="preserve">ntries to divert business to </w:t>
      </w:r>
      <w:r>
        <w:rPr>
          <w:rFonts w:ascii="Times New Roman" w:hAnsi="Times New Roman" w:cs="Times New Roman"/>
          <w:sz w:val="24"/>
          <w:szCs w:val="24"/>
        </w:rPr>
        <w:t xml:space="preserve">where the supply chains are more efficient. </w:t>
      </w:r>
    </w:p>
    <w:p w14:paraId="015B1821" w14:textId="1CFD476E" w:rsidR="00F54A30" w:rsidRDefault="00F54A30" w:rsidP="00A95EA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Crowded terminal facilities are a likely result, a combination of the usual port operations and the scanning operations. Although this challenge will vary form one port to the other, ports operating under limited capacity will face space issues. This is because most ports had their architectural plan developed without a</w:t>
      </w:r>
      <w:r w:rsidR="00B77DCB">
        <w:rPr>
          <w:rFonts w:ascii="Times New Roman" w:hAnsi="Times New Roman" w:cs="Times New Roman"/>
          <w:sz w:val="24"/>
          <w:szCs w:val="24"/>
        </w:rPr>
        <w:t xml:space="preserve"> natural bottleneck through where </w:t>
      </w:r>
      <w:r>
        <w:rPr>
          <w:rFonts w:ascii="Times New Roman" w:hAnsi="Times New Roman" w:cs="Times New Roman"/>
          <w:sz w:val="24"/>
          <w:szCs w:val="24"/>
        </w:rPr>
        <w:t xml:space="preserve">all cargo passes (Zuckerman, 2010).  </w:t>
      </w:r>
    </w:p>
    <w:p w14:paraId="48FB67A0" w14:textId="3D4F2ADC" w:rsidR="00F54A30" w:rsidRDefault="00F54A30" w:rsidP="0083550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Technology is at the heart of the implementation of the SFI program. Initiating the technology will not only mean cultural but also operational change within the ports. A system upgrade will have to be conducted to integrate data transfer programs across the involved authorities. Besides the main challenge, there are concerns on the varying costs of transferring the data back to the United States in real time. Although basic technology exists, the US is yet to attain broad scale technology to successfully implement the SFI without tampering with other operations. Moreover, the scanning technology has already proven erratic. Besides the errors the reading, transmission and review</w:t>
      </w:r>
      <w:r w:rsidR="00B518D3">
        <w:rPr>
          <w:rFonts w:ascii="Times New Roman" w:hAnsi="Times New Roman" w:cs="Times New Roman"/>
          <w:sz w:val="24"/>
          <w:szCs w:val="24"/>
        </w:rPr>
        <w:t xml:space="preserve"> of the scanned data may pose </w:t>
      </w:r>
      <w:r>
        <w:rPr>
          <w:rFonts w:ascii="Times New Roman" w:hAnsi="Times New Roman" w:cs="Times New Roman"/>
          <w:sz w:val="24"/>
          <w:szCs w:val="24"/>
        </w:rPr>
        <w:t>the</w:t>
      </w:r>
      <w:r w:rsidR="0092108B">
        <w:rPr>
          <w:rFonts w:ascii="Times New Roman" w:hAnsi="Times New Roman" w:cs="Times New Roman"/>
          <w:sz w:val="24"/>
          <w:szCs w:val="24"/>
        </w:rPr>
        <w:t>i</w:t>
      </w:r>
      <w:r>
        <w:rPr>
          <w:rFonts w:ascii="Times New Roman" w:hAnsi="Times New Roman" w:cs="Times New Roman"/>
          <w:sz w:val="24"/>
          <w:szCs w:val="24"/>
        </w:rPr>
        <w:t>r delays.</w:t>
      </w:r>
    </w:p>
    <w:p w14:paraId="32B35017" w14:textId="52508631" w:rsidR="00F54A30" w:rsidRDefault="00F54A30" w:rsidP="00F54A3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518D3">
        <w:rPr>
          <w:rFonts w:ascii="Times New Roman" w:hAnsi="Times New Roman" w:cs="Times New Roman"/>
          <w:sz w:val="24"/>
          <w:szCs w:val="24"/>
        </w:rPr>
        <w:tab/>
      </w:r>
      <w:r>
        <w:rPr>
          <w:rFonts w:ascii="Times New Roman" w:hAnsi="Times New Roman" w:cs="Times New Roman"/>
          <w:sz w:val="24"/>
          <w:szCs w:val="24"/>
        </w:rPr>
        <w:t>The costs</w:t>
      </w:r>
      <w:r w:rsidR="00B518D3">
        <w:rPr>
          <w:rFonts w:ascii="Times New Roman" w:hAnsi="Times New Roman" w:cs="Times New Roman"/>
          <w:sz w:val="24"/>
          <w:szCs w:val="24"/>
        </w:rPr>
        <w:t xml:space="preserve"> of the ports will increase thus,</w:t>
      </w:r>
      <w:r>
        <w:rPr>
          <w:rFonts w:ascii="Times New Roman" w:hAnsi="Times New Roman" w:cs="Times New Roman"/>
          <w:sz w:val="24"/>
          <w:szCs w:val="24"/>
        </w:rPr>
        <w:t xml:space="preserve"> profit margins will also decline. Meeting the requirements of the SFI program will mean more costs (Miller, 2007). The initial program will entail a lot of expenditure in purchasing the equipment. For instance</w:t>
      </w:r>
      <w:r w:rsidR="00B518D3">
        <w:rPr>
          <w:rFonts w:ascii="Times New Roman" w:hAnsi="Times New Roman" w:cs="Times New Roman"/>
          <w:sz w:val="24"/>
          <w:szCs w:val="24"/>
        </w:rPr>
        <w:t>,</w:t>
      </w:r>
      <w:r>
        <w:rPr>
          <w:rFonts w:ascii="Times New Roman" w:hAnsi="Times New Roman" w:cs="Times New Roman"/>
          <w:sz w:val="24"/>
          <w:szCs w:val="24"/>
        </w:rPr>
        <w:t xml:space="preserve"> a single x-ray scanner for containers costs $4.5 million and the operation cost is over</w:t>
      </w:r>
      <w:r w:rsidR="00B518D3">
        <w:rPr>
          <w:rFonts w:ascii="Times New Roman" w:hAnsi="Times New Roman" w:cs="Times New Roman"/>
          <w:sz w:val="24"/>
          <w:szCs w:val="24"/>
        </w:rPr>
        <w:t xml:space="preserve"> $200,000 </w:t>
      </w:r>
      <w:r>
        <w:rPr>
          <w:rFonts w:ascii="Times New Roman" w:hAnsi="Times New Roman" w:cs="Times New Roman"/>
          <w:sz w:val="24"/>
          <w:szCs w:val="24"/>
        </w:rPr>
        <w:t xml:space="preserve">each year (GAO </w:t>
      </w:r>
      <w:r w:rsidR="00B518D3">
        <w:rPr>
          <w:rFonts w:ascii="Times New Roman" w:hAnsi="Times New Roman" w:cs="Times New Roman"/>
          <w:sz w:val="24"/>
          <w:szCs w:val="24"/>
        </w:rPr>
        <w:t xml:space="preserve">reports, 2008). Besides these </w:t>
      </w:r>
      <w:r>
        <w:rPr>
          <w:rFonts w:ascii="Times New Roman" w:hAnsi="Times New Roman" w:cs="Times New Roman"/>
          <w:sz w:val="24"/>
          <w:szCs w:val="24"/>
        </w:rPr>
        <w:t>new routes, the scanning points and cargo inspection will call for more employees who all need salaries. All these costs will transcend to the vario</w:t>
      </w:r>
      <w:r w:rsidR="00B518D3">
        <w:rPr>
          <w:rFonts w:ascii="Times New Roman" w:hAnsi="Times New Roman" w:cs="Times New Roman"/>
          <w:sz w:val="24"/>
          <w:szCs w:val="24"/>
        </w:rPr>
        <w:t xml:space="preserve">us stakeholders in various ways, </w:t>
      </w:r>
      <w:r>
        <w:rPr>
          <w:rFonts w:ascii="Times New Roman" w:hAnsi="Times New Roman" w:cs="Times New Roman"/>
          <w:sz w:val="24"/>
          <w:szCs w:val="24"/>
        </w:rPr>
        <w:t>increasing the supply chain costs (</w:t>
      </w:r>
      <w:proofErr w:type="spellStart"/>
      <w:r>
        <w:rPr>
          <w:rFonts w:ascii="Times New Roman" w:hAnsi="Times New Roman" w:cs="Times New Roman"/>
          <w:sz w:val="24"/>
          <w:szCs w:val="24"/>
        </w:rPr>
        <w:t>Martonosi</w:t>
      </w:r>
      <w:proofErr w:type="spellEnd"/>
      <w:r>
        <w:rPr>
          <w:rFonts w:ascii="Times New Roman" w:hAnsi="Times New Roman" w:cs="Times New Roman"/>
          <w:sz w:val="24"/>
          <w:szCs w:val="24"/>
        </w:rPr>
        <w:t>, 2005). To the exporting countrie</w:t>
      </w:r>
      <w:r w:rsidR="00B518D3">
        <w:rPr>
          <w:rFonts w:ascii="Times New Roman" w:hAnsi="Times New Roman" w:cs="Times New Roman"/>
          <w:sz w:val="24"/>
          <w:szCs w:val="24"/>
        </w:rPr>
        <w:t>s, that</w:t>
      </w:r>
      <w:r>
        <w:rPr>
          <w:rFonts w:ascii="Times New Roman" w:hAnsi="Times New Roman" w:cs="Times New Roman"/>
          <w:sz w:val="24"/>
          <w:szCs w:val="24"/>
        </w:rPr>
        <w:t xml:space="preserve"> is nothing to leverage the costs with. </w:t>
      </w:r>
    </w:p>
    <w:p w14:paraId="2414439F" w14:textId="244A9EFE" w:rsidR="00F54A30" w:rsidRDefault="00F54A30" w:rsidP="00F54A3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95EA4">
        <w:rPr>
          <w:rFonts w:ascii="Times New Roman" w:hAnsi="Times New Roman" w:cs="Times New Roman"/>
          <w:sz w:val="24"/>
          <w:szCs w:val="24"/>
        </w:rPr>
        <w:tab/>
      </w:r>
      <w:r>
        <w:rPr>
          <w:rFonts w:ascii="Times New Roman" w:hAnsi="Times New Roman" w:cs="Times New Roman"/>
          <w:sz w:val="24"/>
          <w:szCs w:val="24"/>
        </w:rPr>
        <w:t xml:space="preserve">International relationships determine the overall operations of a country. The policies in </w:t>
      </w:r>
      <w:r w:rsidR="00835507">
        <w:rPr>
          <w:rFonts w:ascii="Times New Roman" w:hAnsi="Times New Roman" w:cs="Times New Roman"/>
          <w:sz w:val="24"/>
          <w:szCs w:val="24"/>
        </w:rPr>
        <w:t>a</w:t>
      </w:r>
      <w:r>
        <w:rPr>
          <w:rFonts w:ascii="Times New Roman" w:hAnsi="Times New Roman" w:cs="Times New Roman"/>
          <w:sz w:val="24"/>
          <w:szCs w:val="24"/>
        </w:rPr>
        <w:t xml:space="preserve"> country affect the relationship between the country and others. The US is posing a double standards quo that in that it can trust the business and not the goods. Additionally, the US does</w:t>
      </w:r>
      <w:r w:rsidR="00621331">
        <w:rPr>
          <w:rFonts w:ascii="Times New Roman" w:hAnsi="Times New Roman" w:cs="Times New Roman"/>
          <w:sz w:val="24"/>
          <w:szCs w:val="24"/>
        </w:rPr>
        <w:t xml:space="preserve"> </w:t>
      </w:r>
      <w:r>
        <w:rPr>
          <w:rFonts w:ascii="Times New Roman" w:hAnsi="Times New Roman" w:cs="Times New Roman"/>
          <w:sz w:val="24"/>
          <w:szCs w:val="24"/>
        </w:rPr>
        <w:t>n</w:t>
      </w:r>
      <w:r w:rsidR="00621331">
        <w:rPr>
          <w:rFonts w:ascii="Times New Roman" w:hAnsi="Times New Roman" w:cs="Times New Roman"/>
          <w:sz w:val="24"/>
          <w:szCs w:val="24"/>
        </w:rPr>
        <w:t>o</w:t>
      </w:r>
      <w:r>
        <w:rPr>
          <w:rFonts w:ascii="Times New Roman" w:hAnsi="Times New Roman" w:cs="Times New Roman"/>
          <w:sz w:val="24"/>
          <w:szCs w:val="24"/>
        </w:rPr>
        <w:t>t screen goods being transported to those countries it expects SFI implementation. The allies will not only take the SFI provisions as protectionist measures but also as trade barriers (Zuckerman, 2010). This may also lead to demands for reciprocity.</w:t>
      </w:r>
    </w:p>
    <w:p w14:paraId="3872E641" w14:textId="77777777" w:rsidR="00F54A30" w:rsidRDefault="00F54A30" w:rsidP="00F54A30">
      <w:pPr>
        <w:spacing w:line="480" w:lineRule="auto"/>
        <w:jc w:val="both"/>
        <w:rPr>
          <w:rFonts w:ascii="Times New Roman" w:hAnsi="Times New Roman" w:cs="Times New Roman"/>
          <w:sz w:val="24"/>
          <w:szCs w:val="24"/>
        </w:rPr>
      </w:pPr>
    </w:p>
    <w:p w14:paraId="2AF82DFF" w14:textId="77777777" w:rsidR="00F54A30" w:rsidRPr="00835507" w:rsidRDefault="00F54A30" w:rsidP="00835507">
      <w:pPr>
        <w:spacing w:line="480" w:lineRule="auto"/>
        <w:jc w:val="center"/>
        <w:rPr>
          <w:rFonts w:ascii="Times New Roman" w:hAnsi="Times New Roman" w:cs="Times New Roman"/>
          <w:b/>
          <w:sz w:val="24"/>
          <w:szCs w:val="24"/>
        </w:rPr>
      </w:pPr>
      <w:r w:rsidRPr="00835507">
        <w:rPr>
          <w:rFonts w:ascii="Times New Roman" w:hAnsi="Times New Roman" w:cs="Times New Roman"/>
          <w:b/>
          <w:sz w:val="24"/>
          <w:szCs w:val="24"/>
        </w:rPr>
        <w:lastRenderedPageBreak/>
        <w:t>Recommendations</w:t>
      </w:r>
    </w:p>
    <w:p w14:paraId="0E095613" w14:textId="127D370B" w:rsidR="00F54A30" w:rsidRDefault="00F54A30" w:rsidP="00A95EA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Congress and the Department of Energy should rethink the SFI and scanning program. Does it really offer 100% security </w:t>
      </w:r>
      <w:r w:rsidR="00621331">
        <w:rPr>
          <w:rFonts w:ascii="Times New Roman" w:hAnsi="Times New Roman" w:cs="Times New Roman"/>
          <w:sz w:val="24"/>
          <w:szCs w:val="24"/>
        </w:rPr>
        <w:t>assurance,</w:t>
      </w:r>
      <w:r>
        <w:rPr>
          <w:rFonts w:ascii="Times New Roman" w:hAnsi="Times New Roman" w:cs="Times New Roman"/>
          <w:sz w:val="24"/>
          <w:szCs w:val="24"/>
        </w:rPr>
        <w:t xml:space="preserve"> or</w:t>
      </w:r>
      <w:r w:rsidR="00835507">
        <w:rPr>
          <w:rFonts w:ascii="Times New Roman" w:hAnsi="Times New Roman" w:cs="Times New Roman"/>
          <w:sz w:val="24"/>
          <w:szCs w:val="24"/>
        </w:rPr>
        <w:t xml:space="preserve"> does it offer</w:t>
      </w:r>
      <w:r>
        <w:rPr>
          <w:rFonts w:ascii="Times New Roman" w:hAnsi="Times New Roman" w:cs="Times New Roman"/>
          <w:sz w:val="24"/>
          <w:szCs w:val="24"/>
        </w:rPr>
        <w:t xml:space="preserve"> a false sense of security in ports? The government should consider a r</w:t>
      </w:r>
      <w:r w:rsidR="00835507">
        <w:rPr>
          <w:rFonts w:ascii="Times New Roman" w:hAnsi="Times New Roman" w:cs="Times New Roman"/>
          <w:sz w:val="24"/>
          <w:szCs w:val="24"/>
        </w:rPr>
        <w:t>isk-</w:t>
      </w:r>
      <w:r>
        <w:rPr>
          <w:rFonts w:ascii="Times New Roman" w:hAnsi="Times New Roman" w:cs="Times New Roman"/>
          <w:sz w:val="24"/>
          <w:szCs w:val="24"/>
        </w:rPr>
        <w:t>based approach such as the Container Security Initiative which</w:t>
      </w:r>
      <w:r w:rsidR="00835507">
        <w:rPr>
          <w:rFonts w:ascii="Times New Roman" w:hAnsi="Times New Roman" w:cs="Times New Roman"/>
          <w:sz w:val="24"/>
          <w:szCs w:val="24"/>
        </w:rPr>
        <w:t>,</w:t>
      </w:r>
      <w:r>
        <w:rPr>
          <w:rFonts w:ascii="Times New Roman" w:hAnsi="Times New Roman" w:cs="Times New Roman"/>
          <w:sz w:val="24"/>
          <w:szCs w:val="24"/>
        </w:rPr>
        <w:t xml:space="preserve"> focuses on the cargo that is likely to pose security threats instead of using scarce resources across the entire domain and achieving little. Another useful measure would be focusing on security in smaller and less developed ports to achieve gradual yet uniform development. Moreover, security is more likely to improve through an expansion of a proliferation </w:t>
      </w:r>
      <w:r w:rsidR="00835507">
        <w:rPr>
          <w:rFonts w:ascii="Times New Roman" w:hAnsi="Times New Roman" w:cs="Times New Roman"/>
          <w:sz w:val="24"/>
          <w:szCs w:val="24"/>
        </w:rPr>
        <w:t xml:space="preserve">of </w:t>
      </w:r>
      <w:r>
        <w:rPr>
          <w:rFonts w:ascii="Times New Roman" w:hAnsi="Times New Roman" w:cs="Times New Roman"/>
          <w:sz w:val="24"/>
          <w:szCs w:val="24"/>
        </w:rPr>
        <w:t>security initiative across the globe (</w:t>
      </w:r>
      <w:proofErr w:type="spellStart"/>
      <w:r>
        <w:rPr>
          <w:rFonts w:ascii="Times New Roman" w:hAnsi="Times New Roman" w:cs="Times New Roman"/>
          <w:sz w:val="24"/>
          <w:szCs w:val="24"/>
        </w:rPr>
        <w:t>Kimery</w:t>
      </w:r>
      <w:proofErr w:type="spellEnd"/>
      <w:r>
        <w:rPr>
          <w:rFonts w:ascii="Times New Roman" w:hAnsi="Times New Roman" w:cs="Times New Roman"/>
          <w:sz w:val="24"/>
          <w:szCs w:val="24"/>
        </w:rPr>
        <w:t>,</w:t>
      </w:r>
      <w:r w:rsidR="00A95EA4">
        <w:rPr>
          <w:rFonts w:ascii="Times New Roman" w:hAnsi="Times New Roman" w:cs="Times New Roman"/>
          <w:sz w:val="24"/>
          <w:szCs w:val="24"/>
        </w:rPr>
        <w:t xml:space="preserve"> </w:t>
      </w:r>
      <w:r>
        <w:rPr>
          <w:rFonts w:ascii="Times New Roman" w:hAnsi="Times New Roman" w:cs="Times New Roman"/>
          <w:sz w:val="24"/>
          <w:szCs w:val="24"/>
        </w:rPr>
        <w:t>2</w:t>
      </w:r>
      <w:r w:rsidR="00835507">
        <w:rPr>
          <w:rFonts w:ascii="Times New Roman" w:hAnsi="Times New Roman" w:cs="Times New Roman"/>
          <w:sz w:val="24"/>
          <w:szCs w:val="24"/>
        </w:rPr>
        <w:t xml:space="preserve">007). This </w:t>
      </w:r>
      <w:r>
        <w:rPr>
          <w:rFonts w:ascii="Times New Roman" w:hAnsi="Times New Roman" w:cs="Times New Roman"/>
          <w:sz w:val="24"/>
          <w:szCs w:val="24"/>
        </w:rPr>
        <w:t xml:space="preserve">will encourage other countries to </w:t>
      </w:r>
      <w:r w:rsidR="00341E46">
        <w:rPr>
          <w:rFonts w:ascii="Times New Roman" w:hAnsi="Times New Roman" w:cs="Times New Roman"/>
          <w:sz w:val="24"/>
          <w:szCs w:val="24"/>
        </w:rPr>
        <w:t xml:space="preserve">rise </w:t>
      </w:r>
      <w:r>
        <w:rPr>
          <w:rFonts w:ascii="Times New Roman" w:hAnsi="Times New Roman" w:cs="Times New Roman"/>
          <w:sz w:val="24"/>
          <w:szCs w:val="24"/>
        </w:rPr>
        <w:t>to the security standards that they have set within their constitutions. This way</w:t>
      </w:r>
      <w:r w:rsidR="00835507">
        <w:rPr>
          <w:rFonts w:ascii="Times New Roman" w:hAnsi="Times New Roman" w:cs="Times New Roman"/>
          <w:sz w:val="24"/>
          <w:szCs w:val="24"/>
        </w:rPr>
        <w:t>,</w:t>
      </w:r>
      <w:r>
        <w:rPr>
          <w:rFonts w:ascii="Times New Roman" w:hAnsi="Times New Roman" w:cs="Times New Roman"/>
          <w:sz w:val="24"/>
          <w:szCs w:val="24"/>
        </w:rPr>
        <w:t xml:space="preserve"> each nation is keen to ensure security from their end of the supply chain. Implementing a better importer, vessel and</w:t>
      </w:r>
      <w:r w:rsidR="00835507">
        <w:rPr>
          <w:rFonts w:ascii="Times New Roman" w:hAnsi="Times New Roman" w:cs="Times New Roman"/>
          <w:sz w:val="24"/>
          <w:szCs w:val="24"/>
        </w:rPr>
        <w:t>,</w:t>
      </w:r>
      <w:r>
        <w:rPr>
          <w:rFonts w:ascii="Times New Roman" w:hAnsi="Times New Roman" w:cs="Times New Roman"/>
          <w:sz w:val="24"/>
          <w:szCs w:val="24"/>
        </w:rPr>
        <w:t xml:space="preserve"> container information sharing system will not only enhance the freight systems but also improve trust with the partners.</w:t>
      </w:r>
    </w:p>
    <w:p w14:paraId="1737C07E" w14:textId="77777777" w:rsidR="00F54A30" w:rsidRDefault="00F54A30" w:rsidP="00F54A30">
      <w:pPr>
        <w:spacing w:line="480" w:lineRule="auto"/>
        <w:jc w:val="both"/>
        <w:rPr>
          <w:rFonts w:ascii="Times New Roman" w:hAnsi="Times New Roman" w:cs="Times New Roman"/>
          <w:sz w:val="24"/>
          <w:szCs w:val="24"/>
        </w:rPr>
      </w:pPr>
    </w:p>
    <w:p w14:paraId="50E04DFB" w14:textId="77777777" w:rsidR="00F54A30" w:rsidRDefault="00F54A30" w:rsidP="00F54A30">
      <w:pPr>
        <w:spacing w:line="480" w:lineRule="auto"/>
        <w:jc w:val="both"/>
        <w:rPr>
          <w:rFonts w:ascii="Times New Roman" w:hAnsi="Times New Roman" w:cs="Times New Roman"/>
          <w:sz w:val="24"/>
          <w:szCs w:val="24"/>
        </w:rPr>
      </w:pPr>
    </w:p>
    <w:p w14:paraId="328D8C23" w14:textId="77777777" w:rsidR="00835507" w:rsidRDefault="00835507">
      <w:pPr>
        <w:spacing w:line="259" w:lineRule="auto"/>
        <w:rPr>
          <w:rFonts w:ascii="Times New Roman" w:hAnsi="Times New Roman" w:cs="Times New Roman"/>
          <w:b/>
          <w:sz w:val="24"/>
          <w:szCs w:val="24"/>
        </w:rPr>
      </w:pPr>
      <w:r>
        <w:rPr>
          <w:rFonts w:ascii="Times New Roman" w:hAnsi="Times New Roman" w:cs="Times New Roman"/>
          <w:b/>
          <w:sz w:val="24"/>
          <w:szCs w:val="24"/>
        </w:rPr>
        <w:br w:type="page"/>
      </w:r>
    </w:p>
    <w:p w14:paraId="481C7677" w14:textId="51E0A7AD" w:rsidR="00F54A30" w:rsidRPr="00835507" w:rsidRDefault="00F54A30" w:rsidP="00F54A30">
      <w:pPr>
        <w:tabs>
          <w:tab w:val="left" w:pos="1518"/>
        </w:tabs>
        <w:spacing w:line="480" w:lineRule="auto"/>
        <w:jc w:val="center"/>
        <w:rPr>
          <w:rFonts w:ascii="Times New Roman" w:hAnsi="Times New Roman" w:cs="Times New Roman"/>
          <w:b/>
          <w:sz w:val="24"/>
          <w:szCs w:val="24"/>
        </w:rPr>
      </w:pPr>
      <w:r w:rsidRPr="00835507">
        <w:rPr>
          <w:rFonts w:ascii="Times New Roman" w:hAnsi="Times New Roman" w:cs="Times New Roman"/>
          <w:b/>
          <w:sz w:val="24"/>
          <w:szCs w:val="24"/>
        </w:rPr>
        <w:lastRenderedPageBreak/>
        <w:t>References</w:t>
      </w:r>
    </w:p>
    <w:p w14:paraId="3B168474" w14:textId="35B2E473" w:rsidR="005E3B84" w:rsidRDefault="005E3B84" w:rsidP="00F82FF4">
      <w:pPr>
        <w:spacing w:line="480" w:lineRule="auto"/>
        <w:ind w:left="720" w:hanging="720"/>
        <w:rPr>
          <w:rFonts w:ascii="Times New Roman" w:hAnsi="Times New Roman" w:cs="Times New Roman"/>
          <w:sz w:val="24"/>
          <w:szCs w:val="24"/>
        </w:rPr>
      </w:pPr>
      <w:proofErr w:type="spellStart"/>
      <w:r w:rsidRPr="005E3B84">
        <w:rPr>
          <w:rFonts w:ascii="Times New Roman" w:hAnsi="Times New Roman" w:cs="Times New Roman"/>
          <w:sz w:val="24"/>
          <w:szCs w:val="24"/>
          <w:lang w:val="fr-FR"/>
        </w:rPr>
        <w:t>Hintsa</w:t>
      </w:r>
      <w:proofErr w:type="spellEnd"/>
      <w:r w:rsidRPr="005E3B84">
        <w:rPr>
          <w:rFonts w:ascii="Times New Roman" w:hAnsi="Times New Roman" w:cs="Times New Roman"/>
          <w:sz w:val="24"/>
          <w:szCs w:val="24"/>
          <w:lang w:val="fr-FR"/>
        </w:rPr>
        <w:t xml:space="preserve">, Juha &amp; </w:t>
      </w:r>
      <w:proofErr w:type="spellStart"/>
      <w:r w:rsidRPr="005E3B84">
        <w:rPr>
          <w:rFonts w:ascii="Times New Roman" w:hAnsi="Times New Roman" w:cs="Times New Roman"/>
          <w:sz w:val="24"/>
          <w:szCs w:val="24"/>
          <w:lang w:val="fr-FR"/>
        </w:rPr>
        <w:t>Hameri</w:t>
      </w:r>
      <w:proofErr w:type="spellEnd"/>
      <w:r w:rsidRPr="005E3B84">
        <w:rPr>
          <w:rFonts w:ascii="Times New Roman" w:hAnsi="Times New Roman" w:cs="Times New Roman"/>
          <w:sz w:val="24"/>
          <w:szCs w:val="24"/>
          <w:lang w:val="fr-FR"/>
        </w:rPr>
        <w:t>, Ari-</w:t>
      </w:r>
      <w:proofErr w:type="spellStart"/>
      <w:r w:rsidRPr="005E3B84">
        <w:rPr>
          <w:rFonts w:ascii="Times New Roman" w:hAnsi="Times New Roman" w:cs="Times New Roman"/>
          <w:sz w:val="24"/>
          <w:szCs w:val="24"/>
          <w:lang w:val="fr-FR"/>
        </w:rPr>
        <w:t>Pekka</w:t>
      </w:r>
      <w:proofErr w:type="spellEnd"/>
      <w:r w:rsidRPr="005E3B84">
        <w:rPr>
          <w:rFonts w:ascii="Times New Roman" w:hAnsi="Times New Roman" w:cs="Times New Roman"/>
          <w:sz w:val="24"/>
          <w:szCs w:val="24"/>
          <w:lang w:val="fr-FR"/>
        </w:rPr>
        <w:t xml:space="preserve">. </w:t>
      </w:r>
      <w:r w:rsidRPr="005E3B84">
        <w:rPr>
          <w:rFonts w:ascii="Times New Roman" w:hAnsi="Times New Roman" w:cs="Times New Roman"/>
          <w:sz w:val="24"/>
          <w:szCs w:val="24"/>
        </w:rPr>
        <w:t>(2009). Security Programs as Part of Efficient Supply Chain Management. Supply Chain Forum: an International Journal. 10. 26-37. 10.1080/16258312.2009.11517215.</w:t>
      </w:r>
    </w:p>
    <w:p w14:paraId="06F99CBC" w14:textId="207E438E" w:rsidR="00F54A30" w:rsidRDefault="00F54A30" w:rsidP="00F82FF4">
      <w:pPr>
        <w:spacing w:line="480" w:lineRule="auto"/>
        <w:ind w:left="720" w:hanging="720"/>
        <w:rPr>
          <w:rFonts w:ascii="Times New Roman" w:hAnsi="Times New Roman" w:cs="Times New Roman"/>
          <w:sz w:val="24"/>
          <w:szCs w:val="24"/>
        </w:rPr>
      </w:pPr>
      <w:r w:rsidRPr="00F82FF4">
        <w:rPr>
          <w:rFonts w:ascii="Times New Roman" w:hAnsi="Times New Roman" w:cs="Times New Roman"/>
          <w:sz w:val="24"/>
          <w:szCs w:val="24"/>
        </w:rPr>
        <w:t>Taylor &amp; Francis.</w:t>
      </w:r>
    </w:p>
    <w:p w14:paraId="4DEBB7D0" w14:textId="77777777" w:rsidR="005E3B84" w:rsidRPr="00F82FF4" w:rsidRDefault="005E3B84" w:rsidP="00F82FF4">
      <w:pPr>
        <w:spacing w:line="480" w:lineRule="auto"/>
        <w:ind w:left="720" w:hanging="720"/>
        <w:rPr>
          <w:rFonts w:ascii="Times New Roman" w:hAnsi="Times New Roman" w:cs="Times New Roman"/>
          <w:sz w:val="24"/>
          <w:szCs w:val="24"/>
        </w:rPr>
      </w:pPr>
    </w:p>
    <w:p w14:paraId="30FE822F" w14:textId="03169EB1" w:rsidR="00F54A30" w:rsidRPr="00F82FF4" w:rsidRDefault="00527A9A" w:rsidP="00F82FF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(Check it) </w:t>
      </w:r>
      <w:proofErr w:type="spellStart"/>
      <w:r w:rsidR="00F54A30" w:rsidRPr="00F82FF4">
        <w:rPr>
          <w:rFonts w:ascii="Times New Roman" w:hAnsi="Times New Roman" w:cs="Times New Roman"/>
          <w:sz w:val="24"/>
          <w:szCs w:val="24"/>
        </w:rPr>
        <w:t>Kimery</w:t>
      </w:r>
      <w:proofErr w:type="spellEnd"/>
      <w:r w:rsidR="00F54A30" w:rsidRPr="00F82FF4">
        <w:rPr>
          <w:rFonts w:ascii="Times New Roman" w:hAnsi="Times New Roman" w:cs="Times New Roman"/>
          <w:sz w:val="24"/>
          <w:szCs w:val="24"/>
        </w:rPr>
        <w:t>. A. L. (2007, March 25). 100 percent air, ship cargo screening unlikely to get</w:t>
      </w:r>
    </w:p>
    <w:p w14:paraId="2ED50D28" w14:textId="77777777" w:rsidR="00F54A30" w:rsidRPr="00F82FF4" w:rsidRDefault="00F54A30" w:rsidP="00F82FF4">
      <w:pPr>
        <w:spacing w:line="480" w:lineRule="auto"/>
        <w:ind w:left="720" w:hanging="720"/>
        <w:rPr>
          <w:rFonts w:ascii="Times New Roman" w:hAnsi="Times New Roman" w:cs="Times New Roman"/>
          <w:sz w:val="24"/>
          <w:szCs w:val="24"/>
        </w:rPr>
      </w:pPr>
      <w:r w:rsidRPr="00F82FF4">
        <w:rPr>
          <w:rFonts w:ascii="Times New Roman" w:hAnsi="Times New Roman" w:cs="Times New Roman"/>
          <w:sz w:val="24"/>
          <w:szCs w:val="24"/>
        </w:rPr>
        <w:t xml:space="preserve">past Congress. </w:t>
      </w:r>
      <w:proofErr w:type="spellStart"/>
      <w:r w:rsidRPr="00F82FF4">
        <w:rPr>
          <w:rFonts w:ascii="Times New Roman" w:hAnsi="Times New Roman" w:cs="Times New Roman"/>
          <w:sz w:val="24"/>
          <w:szCs w:val="24"/>
        </w:rPr>
        <w:t>HSToday</w:t>
      </w:r>
      <w:proofErr w:type="spellEnd"/>
      <w:r w:rsidRPr="00F82FF4">
        <w:rPr>
          <w:rFonts w:ascii="Times New Roman" w:hAnsi="Times New Roman" w:cs="Times New Roman"/>
          <w:sz w:val="24"/>
          <w:szCs w:val="24"/>
        </w:rPr>
        <w:t>. Retrieved January 23, 2008, from</w:t>
      </w:r>
    </w:p>
    <w:p w14:paraId="3E668755" w14:textId="5808B60D" w:rsidR="00F54A30" w:rsidRPr="00F82FF4" w:rsidRDefault="00756479" w:rsidP="00F82FF4">
      <w:pPr>
        <w:spacing w:line="480" w:lineRule="auto"/>
        <w:ind w:left="720" w:hanging="720"/>
        <w:rPr>
          <w:rStyle w:val="Hyperlink"/>
          <w:rFonts w:ascii="Times New Roman" w:hAnsi="Times New Roman" w:cs="Times New Roman"/>
          <w:sz w:val="24"/>
          <w:szCs w:val="24"/>
        </w:rPr>
      </w:pPr>
      <w:hyperlink r:id="rId6" w:history="1">
        <w:r w:rsidR="00F54A30" w:rsidRPr="00F82FF4">
          <w:rPr>
            <w:rStyle w:val="Hyperlink"/>
            <w:rFonts w:ascii="Times New Roman" w:hAnsi="Times New Roman" w:cs="Times New Roman"/>
            <w:sz w:val="24"/>
            <w:szCs w:val="24"/>
          </w:rPr>
          <w:t>http://hstoday.us/index.php?option=com_content&amp;task=view&amp;id=39&amp;Itemid=150</w:t>
        </w:r>
      </w:hyperlink>
    </w:p>
    <w:p w14:paraId="613CFAF8" w14:textId="77777777" w:rsidR="00A540FA" w:rsidRPr="00F82FF4" w:rsidRDefault="00A540FA" w:rsidP="00F82FF4">
      <w:pPr>
        <w:spacing w:line="480" w:lineRule="auto"/>
        <w:ind w:left="720" w:hanging="720"/>
        <w:rPr>
          <w:rFonts w:ascii="Times New Roman" w:hAnsi="Times New Roman" w:cs="Times New Roman"/>
          <w:sz w:val="24"/>
          <w:szCs w:val="24"/>
        </w:rPr>
      </w:pPr>
    </w:p>
    <w:p w14:paraId="25B5661E" w14:textId="3DD16708" w:rsidR="00F54A30" w:rsidRPr="00F82FF4" w:rsidRDefault="00527A9A" w:rsidP="00527A9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(Check it) </w:t>
      </w:r>
      <w:r>
        <w:rPr>
          <w:rFonts w:ascii="Times New Roman" w:hAnsi="Times New Roman" w:cs="Times New Roman"/>
          <w:sz w:val="24"/>
          <w:szCs w:val="24"/>
        </w:rPr>
        <w:t xml:space="preserve"> </w:t>
      </w:r>
      <w:r w:rsidR="00F54A30" w:rsidRPr="00F82FF4">
        <w:rPr>
          <w:rFonts w:ascii="Times New Roman" w:hAnsi="Times New Roman" w:cs="Times New Roman"/>
          <w:sz w:val="24"/>
          <w:szCs w:val="24"/>
        </w:rPr>
        <w:t xml:space="preserve">Miller. J. (2007, October 25). New shipping law makes big waves in foreign ports. </w:t>
      </w:r>
      <w:proofErr w:type="spellStart"/>
      <w:r w:rsidR="00F54A30" w:rsidRPr="00F82FF4">
        <w:rPr>
          <w:rFonts w:ascii="Times New Roman" w:hAnsi="Times New Roman" w:cs="Times New Roman"/>
          <w:sz w:val="24"/>
          <w:szCs w:val="24"/>
        </w:rPr>
        <w:t>WallStreet</w:t>
      </w:r>
      <w:proofErr w:type="spellEnd"/>
      <w:r w:rsidR="00F54A30" w:rsidRPr="00F82FF4">
        <w:rPr>
          <w:rFonts w:ascii="Times New Roman" w:hAnsi="Times New Roman" w:cs="Times New Roman"/>
          <w:sz w:val="24"/>
          <w:szCs w:val="24"/>
        </w:rPr>
        <w:t xml:space="preserve"> Journal. Retrieved April 12, 2008, from</w:t>
      </w:r>
    </w:p>
    <w:p w14:paraId="3B1B4F5C" w14:textId="7D68B992" w:rsidR="00F54A30" w:rsidRPr="00F82FF4" w:rsidRDefault="00756479" w:rsidP="00F82FF4">
      <w:pPr>
        <w:spacing w:line="480" w:lineRule="auto"/>
        <w:ind w:left="720" w:hanging="720"/>
        <w:rPr>
          <w:rStyle w:val="Hyperlink"/>
          <w:rFonts w:ascii="Times New Roman" w:hAnsi="Times New Roman" w:cs="Times New Roman"/>
          <w:sz w:val="24"/>
          <w:szCs w:val="24"/>
        </w:rPr>
      </w:pPr>
      <w:hyperlink r:id="rId7" w:history="1">
        <w:r w:rsidR="00F54A30" w:rsidRPr="00F82FF4">
          <w:rPr>
            <w:rStyle w:val="Hyperlink"/>
            <w:rFonts w:ascii="Times New Roman" w:hAnsi="Times New Roman" w:cs="Times New Roman"/>
            <w:sz w:val="24"/>
            <w:szCs w:val="24"/>
          </w:rPr>
          <w:t>http://wakeupwalmart.com/news/article.html?article=1163</w:t>
        </w:r>
      </w:hyperlink>
    </w:p>
    <w:p w14:paraId="35A402E9" w14:textId="77777777" w:rsidR="00A540FA" w:rsidRPr="00F82FF4" w:rsidRDefault="00A540FA" w:rsidP="00F82FF4">
      <w:pPr>
        <w:spacing w:line="480" w:lineRule="auto"/>
        <w:ind w:left="720" w:hanging="720"/>
        <w:rPr>
          <w:rFonts w:ascii="Times New Roman" w:hAnsi="Times New Roman" w:cs="Times New Roman"/>
          <w:sz w:val="24"/>
          <w:szCs w:val="24"/>
        </w:rPr>
      </w:pPr>
    </w:p>
    <w:p w14:paraId="6B63B261" w14:textId="256A6803" w:rsidR="00F54A30" w:rsidRPr="00527A9A" w:rsidRDefault="00527A9A" w:rsidP="00527A9A">
      <w:pPr>
        <w:spacing w:line="480" w:lineRule="auto"/>
        <w:ind w:left="720" w:hanging="720"/>
        <w:rPr>
          <w:rStyle w:val="Hyperlink"/>
          <w:rFonts w:ascii="Times New Roman" w:hAnsi="Times New Roman" w:cs="Times New Roman"/>
          <w:color w:val="auto"/>
          <w:sz w:val="24"/>
          <w:szCs w:val="24"/>
          <w:u w:val="none"/>
        </w:rPr>
      </w:pPr>
      <w:r>
        <w:rPr>
          <w:rFonts w:ascii="Times New Roman" w:hAnsi="Times New Roman" w:cs="Times New Roman"/>
          <w:sz w:val="24"/>
          <w:szCs w:val="24"/>
        </w:rPr>
        <w:t xml:space="preserve">(Check it)  </w:t>
      </w:r>
      <w:r w:rsidR="00F54A30" w:rsidRPr="00F82FF4">
        <w:rPr>
          <w:rFonts w:ascii="Times New Roman" w:hAnsi="Times New Roman" w:cs="Times New Roman"/>
          <w:sz w:val="24"/>
          <w:szCs w:val="24"/>
        </w:rPr>
        <w:t xml:space="preserve">Zin, C. T. (2007). US container screening bill slammed. </w:t>
      </w:r>
      <w:r w:rsidR="00D96E31" w:rsidRPr="00F82FF4">
        <w:rPr>
          <w:rFonts w:ascii="Times New Roman" w:hAnsi="Times New Roman" w:cs="Times New Roman"/>
          <w:sz w:val="24"/>
          <w:szCs w:val="24"/>
        </w:rPr>
        <w:t>Port World</w:t>
      </w:r>
      <w:r w:rsidR="00F54A30" w:rsidRPr="00F82FF4">
        <w:rPr>
          <w:rFonts w:ascii="Times New Roman" w:hAnsi="Times New Roman" w:cs="Times New Roman"/>
          <w:sz w:val="24"/>
          <w:szCs w:val="24"/>
        </w:rPr>
        <w:t xml:space="preserve">. Retrieved May 1,2008, from </w:t>
      </w:r>
      <w:hyperlink r:id="rId8" w:history="1">
        <w:r w:rsidR="00F54A30" w:rsidRPr="00F82FF4">
          <w:rPr>
            <w:rStyle w:val="Hyperlink"/>
            <w:rFonts w:ascii="Times New Roman" w:hAnsi="Times New Roman" w:cs="Times New Roman"/>
            <w:sz w:val="24"/>
            <w:szCs w:val="24"/>
          </w:rPr>
          <w:t>http://www.portworld.com/news/2007/08/68737</w:t>
        </w:r>
      </w:hyperlink>
    </w:p>
    <w:p w14:paraId="274A6208" w14:textId="77777777" w:rsidR="00A540FA" w:rsidRPr="00F82FF4" w:rsidRDefault="00A540FA" w:rsidP="00F82FF4">
      <w:pPr>
        <w:spacing w:line="480" w:lineRule="auto"/>
        <w:ind w:left="720" w:hanging="720"/>
        <w:rPr>
          <w:rFonts w:ascii="Times New Roman" w:hAnsi="Times New Roman" w:cs="Times New Roman"/>
          <w:sz w:val="24"/>
          <w:szCs w:val="24"/>
        </w:rPr>
      </w:pPr>
    </w:p>
    <w:p w14:paraId="6ABF2607" w14:textId="05661EF8" w:rsidR="00F54A30" w:rsidRPr="00F82FF4" w:rsidRDefault="00527A9A" w:rsidP="00527A9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(Check it)  </w:t>
      </w:r>
      <w:proofErr w:type="spellStart"/>
      <w:r w:rsidR="00F54A30" w:rsidRPr="00F82FF4">
        <w:rPr>
          <w:rFonts w:ascii="Times New Roman" w:hAnsi="Times New Roman" w:cs="Times New Roman"/>
          <w:sz w:val="24"/>
          <w:szCs w:val="24"/>
        </w:rPr>
        <w:t>Erera</w:t>
      </w:r>
      <w:proofErr w:type="spellEnd"/>
      <w:r w:rsidR="00F54A30" w:rsidRPr="00F82FF4">
        <w:rPr>
          <w:rFonts w:ascii="Times New Roman" w:hAnsi="Times New Roman" w:cs="Times New Roman"/>
          <w:sz w:val="24"/>
          <w:szCs w:val="24"/>
        </w:rPr>
        <w:t xml:space="preserve">, A., </w:t>
      </w:r>
      <w:proofErr w:type="spellStart"/>
      <w:r w:rsidR="00F54A30" w:rsidRPr="00F82FF4">
        <w:rPr>
          <w:rFonts w:ascii="Times New Roman" w:hAnsi="Times New Roman" w:cs="Times New Roman"/>
          <w:sz w:val="24"/>
          <w:szCs w:val="24"/>
        </w:rPr>
        <w:t>Kwek</w:t>
      </w:r>
      <w:proofErr w:type="spellEnd"/>
      <w:r w:rsidR="00F54A30" w:rsidRPr="00F82FF4">
        <w:rPr>
          <w:rFonts w:ascii="Times New Roman" w:hAnsi="Times New Roman" w:cs="Times New Roman"/>
          <w:sz w:val="24"/>
          <w:szCs w:val="24"/>
        </w:rPr>
        <w:t>, K.H., Nandini, G., Zhang, H., and White, C. (2003) Cost of security for</w:t>
      </w:r>
    </w:p>
    <w:p w14:paraId="4222BEDF" w14:textId="77777777" w:rsidR="00F54A30" w:rsidRPr="00F82FF4" w:rsidRDefault="00F54A30" w:rsidP="00F82FF4">
      <w:pPr>
        <w:spacing w:line="480" w:lineRule="auto"/>
        <w:ind w:left="720" w:hanging="720"/>
        <w:rPr>
          <w:rFonts w:ascii="Times New Roman" w:hAnsi="Times New Roman" w:cs="Times New Roman"/>
          <w:sz w:val="24"/>
          <w:szCs w:val="24"/>
        </w:rPr>
      </w:pPr>
      <w:r w:rsidRPr="00F82FF4">
        <w:rPr>
          <w:rFonts w:ascii="Times New Roman" w:hAnsi="Times New Roman" w:cs="Times New Roman"/>
          <w:sz w:val="24"/>
          <w:szCs w:val="24"/>
        </w:rPr>
        <w:lastRenderedPageBreak/>
        <w:t>sea cargo transport, TLI-AP White Paper. Retrieved February 10, 2008, from</w:t>
      </w:r>
    </w:p>
    <w:p w14:paraId="4A01532B" w14:textId="6B9F9D01" w:rsidR="00F54A30" w:rsidRPr="00F82FF4" w:rsidRDefault="00756479" w:rsidP="00F82FF4">
      <w:pPr>
        <w:spacing w:line="480" w:lineRule="auto"/>
        <w:ind w:left="720" w:hanging="720"/>
        <w:rPr>
          <w:rStyle w:val="Hyperlink"/>
          <w:rFonts w:ascii="Times New Roman" w:hAnsi="Times New Roman" w:cs="Times New Roman"/>
          <w:sz w:val="24"/>
          <w:szCs w:val="24"/>
        </w:rPr>
      </w:pPr>
      <w:hyperlink r:id="rId9" w:history="1">
        <w:r w:rsidR="00F54A30" w:rsidRPr="00F82FF4">
          <w:rPr>
            <w:rStyle w:val="Hyperlink"/>
            <w:rFonts w:ascii="Times New Roman" w:hAnsi="Times New Roman" w:cs="Times New Roman"/>
            <w:sz w:val="24"/>
            <w:szCs w:val="24"/>
          </w:rPr>
          <w:t>http://www2.isye.gatech.edu/setra/reports/Security_Cost_Report_May2003.pdf</w:t>
        </w:r>
      </w:hyperlink>
    </w:p>
    <w:p w14:paraId="65570FDE" w14:textId="77777777" w:rsidR="00A540FA" w:rsidRPr="00F82FF4" w:rsidRDefault="00A540FA" w:rsidP="00F82FF4">
      <w:pPr>
        <w:spacing w:line="480" w:lineRule="auto"/>
        <w:ind w:left="720" w:hanging="720"/>
        <w:rPr>
          <w:rFonts w:ascii="Times New Roman" w:hAnsi="Times New Roman" w:cs="Times New Roman"/>
          <w:sz w:val="24"/>
          <w:szCs w:val="24"/>
        </w:rPr>
      </w:pPr>
    </w:p>
    <w:p w14:paraId="2FE07083" w14:textId="7ED4CD28" w:rsidR="00F54A30" w:rsidRPr="00F82FF4" w:rsidRDefault="00527A9A" w:rsidP="00F82FF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Used to many times, incorrect APA format) </w:t>
      </w:r>
      <w:r w:rsidR="00F54A30" w:rsidRPr="00F82FF4">
        <w:rPr>
          <w:rFonts w:ascii="Times New Roman" w:hAnsi="Times New Roman" w:cs="Times New Roman"/>
          <w:sz w:val="24"/>
          <w:szCs w:val="24"/>
        </w:rPr>
        <w:t>Modern Terminals, (2008). World Port Summit – Secure Freight Initiative Pilot</w:t>
      </w:r>
      <w:r w:rsidR="00A540FA" w:rsidRPr="00F82FF4">
        <w:rPr>
          <w:rFonts w:ascii="Times New Roman" w:hAnsi="Times New Roman" w:cs="Times New Roman"/>
          <w:sz w:val="24"/>
          <w:szCs w:val="24"/>
        </w:rPr>
        <w:br/>
      </w:r>
    </w:p>
    <w:p w14:paraId="50492DE7" w14:textId="1221BF89" w:rsidR="00F54A30" w:rsidRPr="00F82FF4" w:rsidRDefault="00527A9A" w:rsidP="00F82FF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(Check it) </w:t>
      </w:r>
      <w:r w:rsidR="00F54A30" w:rsidRPr="00F82FF4">
        <w:rPr>
          <w:rFonts w:ascii="Times New Roman" w:hAnsi="Times New Roman" w:cs="Times New Roman"/>
          <w:sz w:val="24"/>
          <w:szCs w:val="24"/>
        </w:rPr>
        <w:t>United States, (2006). Security for Every Port Act, Public Law 109-346-OCT.13, 2006</w:t>
      </w:r>
    </w:p>
    <w:p w14:paraId="6C39B063" w14:textId="77777777" w:rsidR="00A540FA" w:rsidRPr="00F82FF4" w:rsidRDefault="00A540FA" w:rsidP="00F82FF4">
      <w:pPr>
        <w:spacing w:line="480" w:lineRule="auto"/>
        <w:ind w:left="720" w:hanging="720"/>
        <w:rPr>
          <w:rFonts w:ascii="Times New Roman" w:hAnsi="Times New Roman" w:cs="Times New Roman"/>
          <w:sz w:val="24"/>
          <w:szCs w:val="24"/>
        </w:rPr>
      </w:pPr>
    </w:p>
    <w:p w14:paraId="2272C85E" w14:textId="2A230E36" w:rsidR="00F54A30" w:rsidRPr="00F82FF4" w:rsidRDefault="00527A9A" w:rsidP="00F82FF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(Check it) </w:t>
      </w:r>
      <w:proofErr w:type="spellStart"/>
      <w:r w:rsidR="00F54A30" w:rsidRPr="00F82FF4">
        <w:rPr>
          <w:rFonts w:ascii="Times New Roman" w:hAnsi="Times New Roman" w:cs="Times New Roman"/>
          <w:sz w:val="24"/>
          <w:szCs w:val="24"/>
        </w:rPr>
        <w:t>Martonosi</w:t>
      </w:r>
      <w:proofErr w:type="spellEnd"/>
      <w:r w:rsidR="00F54A30" w:rsidRPr="00F82FF4">
        <w:rPr>
          <w:rFonts w:ascii="Times New Roman" w:hAnsi="Times New Roman" w:cs="Times New Roman"/>
          <w:sz w:val="24"/>
          <w:szCs w:val="24"/>
        </w:rPr>
        <w:t>, S. E., Ortiz, D. S. and Willis, H. H. (2005). Evaluating the viability of 100</w:t>
      </w:r>
    </w:p>
    <w:p w14:paraId="287D82A2" w14:textId="77777777" w:rsidR="00F54A30" w:rsidRPr="00F82FF4" w:rsidRDefault="00F54A30" w:rsidP="00F82FF4">
      <w:pPr>
        <w:spacing w:line="480" w:lineRule="auto"/>
        <w:ind w:left="720" w:hanging="720"/>
        <w:rPr>
          <w:rFonts w:ascii="Times New Roman" w:hAnsi="Times New Roman" w:cs="Times New Roman"/>
          <w:sz w:val="24"/>
          <w:szCs w:val="24"/>
        </w:rPr>
      </w:pPr>
      <w:r w:rsidRPr="00F82FF4">
        <w:rPr>
          <w:rFonts w:ascii="Times New Roman" w:hAnsi="Times New Roman" w:cs="Times New Roman"/>
          <w:sz w:val="24"/>
          <w:szCs w:val="24"/>
        </w:rPr>
        <w:t>percent container inspection at America’s ports. The Economic Impacts Of Terrorist</w:t>
      </w:r>
    </w:p>
    <w:p w14:paraId="72095B70" w14:textId="7C30AC50" w:rsidR="00F54A30" w:rsidRPr="00F82FF4" w:rsidRDefault="00F54A30" w:rsidP="00F82FF4">
      <w:pPr>
        <w:spacing w:line="480" w:lineRule="auto"/>
        <w:ind w:left="720" w:hanging="720"/>
        <w:rPr>
          <w:rFonts w:ascii="Times New Roman" w:hAnsi="Times New Roman" w:cs="Times New Roman"/>
          <w:sz w:val="24"/>
          <w:szCs w:val="24"/>
        </w:rPr>
      </w:pPr>
      <w:r w:rsidRPr="00F82FF4">
        <w:rPr>
          <w:rFonts w:ascii="Times New Roman" w:hAnsi="Times New Roman" w:cs="Times New Roman"/>
          <w:sz w:val="24"/>
          <w:szCs w:val="24"/>
        </w:rPr>
        <w:t>Attacks, Chapter 12</w:t>
      </w:r>
    </w:p>
    <w:p w14:paraId="724F7E0F" w14:textId="77777777" w:rsidR="00A540FA" w:rsidRPr="00F82FF4" w:rsidRDefault="00A540FA" w:rsidP="00F82FF4">
      <w:pPr>
        <w:spacing w:line="480" w:lineRule="auto"/>
        <w:ind w:left="720" w:hanging="720"/>
        <w:rPr>
          <w:rFonts w:ascii="Times New Roman" w:hAnsi="Times New Roman" w:cs="Times New Roman"/>
          <w:sz w:val="24"/>
          <w:szCs w:val="24"/>
        </w:rPr>
      </w:pPr>
    </w:p>
    <w:p w14:paraId="6C05C8AD" w14:textId="6EA3EF2C" w:rsidR="00F54A30" w:rsidRPr="00F82FF4" w:rsidRDefault="00F54A30" w:rsidP="00F82FF4">
      <w:pPr>
        <w:spacing w:line="480" w:lineRule="auto"/>
        <w:ind w:left="720" w:hanging="720"/>
        <w:rPr>
          <w:rStyle w:val="Hyperlink"/>
          <w:rFonts w:ascii="Times New Roman" w:hAnsi="Times New Roman" w:cs="Times New Roman"/>
          <w:sz w:val="24"/>
          <w:szCs w:val="24"/>
        </w:rPr>
      </w:pPr>
      <w:r w:rsidRPr="00F82FF4">
        <w:rPr>
          <w:rFonts w:ascii="Times New Roman" w:hAnsi="Times New Roman" w:cs="Times New Roman"/>
          <w:sz w:val="24"/>
          <w:szCs w:val="24"/>
        </w:rPr>
        <w:t xml:space="preserve">Zuckerman, J. (2010). The Heritage Foundation. </w:t>
      </w:r>
      <w:hyperlink r:id="rId10" w:history="1">
        <w:r w:rsidRPr="00F82FF4">
          <w:rPr>
            <w:rStyle w:val="Hyperlink"/>
            <w:rFonts w:ascii="Times New Roman" w:hAnsi="Times New Roman" w:cs="Times New Roman"/>
            <w:sz w:val="24"/>
            <w:szCs w:val="24"/>
          </w:rPr>
          <w:t>https://www.heritage.org/homeland-security/report/the-cargo-screening-clog-why-the-maritime-mandate-needs-be-re-examined</w:t>
        </w:r>
      </w:hyperlink>
    </w:p>
    <w:p w14:paraId="221B5037" w14:textId="77777777" w:rsidR="00A540FA" w:rsidRPr="00F82FF4" w:rsidRDefault="00A540FA" w:rsidP="00F82FF4">
      <w:pPr>
        <w:spacing w:line="480" w:lineRule="auto"/>
        <w:ind w:left="720" w:hanging="720"/>
        <w:rPr>
          <w:rStyle w:val="Hyperlink"/>
          <w:rFonts w:ascii="Times New Roman" w:hAnsi="Times New Roman" w:cs="Times New Roman"/>
          <w:sz w:val="24"/>
          <w:szCs w:val="24"/>
        </w:rPr>
      </w:pPr>
    </w:p>
    <w:p w14:paraId="32D4B8D0" w14:textId="77777777" w:rsidR="00756479" w:rsidRDefault="00756479" w:rsidP="00756479">
      <w:pPr>
        <w:spacing w:line="480" w:lineRule="auto"/>
        <w:ind w:left="720" w:hanging="720"/>
        <w:rPr>
          <w:rStyle w:val="Hyperlink"/>
          <w:rFonts w:ascii="Times New Roman" w:hAnsi="Times New Roman" w:cs="Times New Roman"/>
          <w:sz w:val="24"/>
          <w:szCs w:val="24"/>
        </w:rPr>
      </w:pPr>
      <w:r>
        <w:rPr>
          <w:rStyle w:val="Hyperlink"/>
          <w:rFonts w:ascii="Times New Roman" w:hAnsi="Times New Roman" w:cs="Times New Roman"/>
          <w:color w:val="auto"/>
          <w:sz w:val="24"/>
          <w:szCs w:val="24"/>
          <w:u w:val="none"/>
        </w:rPr>
        <w:t>GAO Reports-Gao.gov.(2008).</w:t>
      </w:r>
      <w:r>
        <w:t xml:space="preserve"> </w:t>
      </w:r>
      <w:r>
        <w:rPr>
          <w:rStyle w:val="Hyperlink"/>
          <w:rFonts w:ascii="Times New Roman" w:hAnsi="Times New Roman" w:cs="Times New Roman"/>
          <w:color w:val="auto"/>
          <w:sz w:val="24"/>
          <w:szCs w:val="24"/>
          <w:u w:val="none"/>
        </w:rPr>
        <w:t xml:space="preserve">Retrieved from </w:t>
      </w:r>
      <w:r>
        <w:rPr>
          <w:rStyle w:val="Hyperlink"/>
          <w:rFonts w:ascii="Times New Roman" w:hAnsi="Times New Roman" w:cs="Times New Roman"/>
          <w:sz w:val="24"/>
          <w:szCs w:val="24"/>
        </w:rPr>
        <w:t>https://www.gao.gov/assets/680/678249.pdf</w:t>
      </w:r>
    </w:p>
    <w:p w14:paraId="31779D61" w14:textId="77777777" w:rsidR="00570930" w:rsidRPr="00F82FF4" w:rsidRDefault="00570930" w:rsidP="00F82FF4">
      <w:pPr>
        <w:spacing w:line="480" w:lineRule="auto"/>
        <w:ind w:left="720" w:hanging="720"/>
        <w:rPr>
          <w:rStyle w:val="Hyperlink"/>
          <w:rFonts w:ascii="Times New Roman" w:hAnsi="Times New Roman" w:cs="Times New Roman"/>
          <w:sz w:val="24"/>
          <w:szCs w:val="24"/>
        </w:rPr>
      </w:pPr>
    </w:p>
    <w:p w14:paraId="0C146B2A" w14:textId="1672536F" w:rsidR="00F54A30" w:rsidRPr="00F82FF4" w:rsidRDefault="00527A9A" w:rsidP="00F82FF4">
      <w:pPr>
        <w:shd w:val="clear" w:color="auto" w:fill="FFFFFF"/>
        <w:spacing w:after="0" w:line="480" w:lineRule="auto"/>
        <w:ind w:left="720" w:right="75"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(Check it) </w:t>
      </w:r>
      <w:r w:rsidR="00F54A30" w:rsidRPr="00F82FF4">
        <w:rPr>
          <w:rFonts w:ascii="Times New Roman" w:eastAsia="Times New Roman" w:hAnsi="Times New Roman" w:cs="Times New Roman"/>
          <w:color w:val="000000"/>
          <w:sz w:val="24"/>
          <w:szCs w:val="24"/>
        </w:rPr>
        <w:t xml:space="preserve">Secure freight initiative master dataset - Data.gov. (2019, December 2). Retrieved from </w:t>
      </w:r>
      <w:hyperlink r:id="rId11" w:history="1">
        <w:r w:rsidR="00F54A30" w:rsidRPr="00F82FF4">
          <w:rPr>
            <w:rStyle w:val="Hyperlink"/>
            <w:rFonts w:ascii="Times New Roman" w:eastAsia="Times New Roman" w:hAnsi="Times New Roman" w:cs="Times New Roman"/>
            <w:sz w:val="24"/>
            <w:szCs w:val="24"/>
          </w:rPr>
          <w:t>https://catalog.data.gov/dataset/secure-freight-initiative-master-dataset</w:t>
        </w:r>
      </w:hyperlink>
    </w:p>
    <w:p w14:paraId="2631EDD3" w14:textId="0BA8AA59" w:rsidR="00F54A30" w:rsidRPr="00F82FF4" w:rsidRDefault="00756479" w:rsidP="00F82FF4">
      <w:pPr>
        <w:pStyle w:val="NormalWeb"/>
        <w:shd w:val="clear" w:color="auto" w:fill="FFFFFF"/>
        <w:spacing w:before="0" w:beforeAutospacing="0" w:after="0" w:afterAutospacing="0" w:line="480" w:lineRule="auto"/>
        <w:ind w:left="720" w:right="75" w:hanging="720"/>
      </w:pPr>
      <w:hyperlink r:id="rId12" w:history="1">
        <w:r w:rsidR="00F54A30" w:rsidRPr="00F82FF4">
          <w:rPr>
            <w:rStyle w:val="Hyperlink"/>
          </w:rPr>
          <w:t>https://ec.europa.eu/transport/sites/transport/files/themes/security/studies/doc/2009_04_scanning_containers.pdf</w:t>
        </w:r>
      </w:hyperlink>
      <w:hyperlink r:id="rId13" w:history="1">
        <w:r w:rsidR="00511350" w:rsidRPr="00F82FF4">
          <w:rPr>
            <w:rStyle w:val="Hyperlink"/>
          </w:rPr>
          <w:t>https://www.dhs.gov/sites/default/files/publications/plcy-internationalsupplychainsecuritystrategy.pdf</w:t>
        </w:r>
      </w:hyperlink>
    </w:p>
    <w:p w14:paraId="647D8547" w14:textId="77777777" w:rsidR="00F54A30" w:rsidRPr="00F82FF4" w:rsidRDefault="00F54A30" w:rsidP="00F82FF4">
      <w:pPr>
        <w:pStyle w:val="NormalWeb"/>
        <w:shd w:val="clear" w:color="auto" w:fill="FFFFFF"/>
        <w:spacing w:before="0" w:beforeAutospacing="0" w:after="0" w:afterAutospacing="0" w:line="480" w:lineRule="auto"/>
        <w:ind w:left="720" w:right="75" w:hanging="720"/>
        <w:rPr>
          <w:color w:val="000000"/>
        </w:rPr>
      </w:pPr>
      <w:bookmarkStart w:id="1" w:name="_Hlk44282999"/>
    </w:p>
    <w:p w14:paraId="3E6ED587" w14:textId="16E3E8E1" w:rsidR="00F54A30" w:rsidRPr="00F82FF4" w:rsidRDefault="00511350" w:rsidP="00F82FF4">
      <w:pPr>
        <w:pStyle w:val="NormalWeb"/>
        <w:shd w:val="clear" w:color="auto" w:fill="FFFFFF"/>
        <w:spacing w:before="0" w:beforeAutospacing="0" w:after="0" w:afterAutospacing="0" w:line="480" w:lineRule="auto"/>
        <w:ind w:left="720" w:right="75" w:hanging="720"/>
        <w:rPr>
          <w:color w:val="000000"/>
        </w:rPr>
      </w:pPr>
      <w:bookmarkStart w:id="2" w:name="_Hlk44282968"/>
      <w:r w:rsidRPr="00F82FF4">
        <w:rPr>
          <w:color w:val="323232"/>
          <w:shd w:val="clear" w:color="auto" w:fill="FFFFFF"/>
        </w:rPr>
        <w:t xml:space="preserve">Zuckerman, J. (2010). </w:t>
      </w:r>
      <w:bookmarkEnd w:id="2"/>
      <w:r w:rsidRPr="00F82FF4">
        <w:rPr>
          <w:color w:val="323232"/>
          <w:shd w:val="clear" w:color="auto" w:fill="FFFFFF"/>
        </w:rPr>
        <w:t>The Cargo-Screening Clog: Why the Maritime Mandate Needs to Be Re-examined. Retrieved from https://www.heritage.org/homeland-security/report/the-cargo-screening-clog-why-the-maritime-mandate-needs-be-re-examined</w:t>
      </w:r>
    </w:p>
    <w:bookmarkEnd w:id="1"/>
    <w:p w14:paraId="3D0262A0" w14:textId="77777777" w:rsidR="00F54A30" w:rsidRPr="00F82FF4" w:rsidRDefault="00F54A30" w:rsidP="00F82FF4">
      <w:pPr>
        <w:shd w:val="clear" w:color="auto" w:fill="FFFFFF"/>
        <w:spacing w:after="0" w:line="480" w:lineRule="auto"/>
        <w:ind w:left="720" w:right="75" w:hanging="720"/>
        <w:rPr>
          <w:rFonts w:ascii="Times New Roman" w:eastAsia="Times New Roman" w:hAnsi="Times New Roman" w:cs="Times New Roman"/>
          <w:color w:val="000000"/>
          <w:sz w:val="24"/>
          <w:szCs w:val="24"/>
        </w:rPr>
      </w:pPr>
    </w:p>
    <w:p w14:paraId="1F8E7203" w14:textId="77777777" w:rsidR="00F54A30" w:rsidRPr="00F82FF4" w:rsidRDefault="00F54A30" w:rsidP="00F82FF4">
      <w:pPr>
        <w:shd w:val="clear" w:color="auto" w:fill="FFFFFF"/>
        <w:spacing w:after="0" w:line="480" w:lineRule="auto"/>
        <w:ind w:left="720" w:right="75" w:hanging="720"/>
        <w:rPr>
          <w:rFonts w:ascii="Times New Roman" w:eastAsia="Times New Roman" w:hAnsi="Times New Roman" w:cs="Times New Roman"/>
          <w:color w:val="000000"/>
          <w:sz w:val="24"/>
          <w:szCs w:val="24"/>
        </w:rPr>
      </w:pPr>
    </w:p>
    <w:p w14:paraId="36B8A76B" w14:textId="52C85920" w:rsidR="00F54A30" w:rsidRPr="00F82FF4" w:rsidRDefault="00527A9A" w:rsidP="00F82FF4">
      <w:pPr>
        <w:spacing w:after="0" w:line="480" w:lineRule="auto"/>
        <w:ind w:hanging="720"/>
        <w:rPr>
          <w:rFonts w:ascii="Times New Roman" w:eastAsia="Times New Roman" w:hAnsi="Times New Roman" w:cs="Times New Roman"/>
          <w:sz w:val="24"/>
          <w:szCs w:val="24"/>
        </w:rPr>
      </w:pPr>
      <w:r>
        <w:t xml:space="preserve">Government Accountability Office (GAO) (2016) Maritime Security: Progress and Challenges in Implementing Maritime Cargo Security Programs. Retrieved from </w:t>
      </w:r>
      <w:hyperlink r:id="rId14" w:history="1">
        <w:r w:rsidRPr="00315085">
          <w:rPr>
            <w:rStyle w:val="Hyperlink"/>
          </w:rPr>
          <w:t>https://www.gao.gov/assets/680/678249.pdf</w:t>
        </w:r>
      </w:hyperlink>
    </w:p>
    <w:p w14:paraId="64FB94E7" w14:textId="77777777" w:rsidR="00F54A30" w:rsidRPr="00F82FF4" w:rsidRDefault="00F54A30" w:rsidP="00F82FF4">
      <w:pPr>
        <w:spacing w:line="480" w:lineRule="auto"/>
        <w:ind w:hanging="720"/>
        <w:rPr>
          <w:rFonts w:ascii="Times New Roman" w:hAnsi="Times New Roman" w:cs="Times New Roman"/>
          <w:sz w:val="24"/>
          <w:szCs w:val="24"/>
        </w:rPr>
      </w:pPr>
    </w:p>
    <w:p w14:paraId="6D1E6689" w14:textId="77777777" w:rsidR="004E2F24" w:rsidRPr="00F82FF4" w:rsidRDefault="004E2F24" w:rsidP="00F82FF4">
      <w:pPr>
        <w:spacing w:after="200" w:line="480" w:lineRule="auto"/>
        <w:ind w:hanging="720"/>
        <w:rPr>
          <w:rFonts w:ascii="Times New Roman" w:eastAsia="Times New Roman" w:hAnsi="Times New Roman" w:cs="Times New Roman"/>
          <w:color w:val="002060"/>
          <w:sz w:val="24"/>
          <w:szCs w:val="24"/>
        </w:rPr>
      </w:pPr>
    </w:p>
    <w:p w14:paraId="25D8E2C3" w14:textId="77777777" w:rsidR="004E2F24" w:rsidRPr="00F82FF4" w:rsidRDefault="004E2F24" w:rsidP="00F82FF4">
      <w:pPr>
        <w:spacing w:after="200" w:line="480" w:lineRule="auto"/>
        <w:ind w:hanging="720"/>
        <w:rPr>
          <w:rFonts w:ascii="Times New Roman" w:eastAsia="Times New Roman" w:hAnsi="Times New Roman" w:cs="Times New Roman"/>
          <w:color w:val="002060"/>
          <w:sz w:val="24"/>
          <w:szCs w:val="24"/>
        </w:rPr>
      </w:pPr>
    </w:p>
    <w:p w14:paraId="28AFA9E1" w14:textId="77777777" w:rsidR="004E2F24" w:rsidRPr="00F82FF4" w:rsidRDefault="004E2F24" w:rsidP="00F82FF4">
      <w:pPr>
        <w:spacing w:after="200" w:line="480" w:lineRule="auto"/>
        <w:ind w:hanging="720"/>
        <w:rPr>
          <w:rFonts w:ascii="Times New Roman" w:eastAsia="Times New Roman" w:hAnsi="Times New Roman" w:cs="Times New Roman"/>
          <w:color w:val="002060"/>
          <w:sz w:val="24"/>
          <w:szCs w:val="24"/>
        </w:rPr>
      </w:pPr>
    </w:p>
    <w:p w14:paraId="1D80BAB9" w14:textId="77777777" w:rsidR="004E2F24" w:rsidRPr="00F82FF4" w:rsidRDefault="004E2F24" w:rsidP="00F82FF4">
      <w:pPr>
        <w:spacing w:after="200" w:line="480" w:lineRule="auto"/>
        <w:ind w:hanging="720"/>
        <w:rPr>
          <w:rFonts w:ascii="Times New Roman" w:eastAsia="Times New Roman" w:hAnsi="Times New Roman" w:cs="Times New Roman"/>
          <w:color w:val="002060"/>
          <w:sz w:val="24"/>
          <w:szCs w:val="24"/>
        </w:rPr>
      </w:pPr>
    </w:p>
    <w:p w14:paraId="767B209E" w14:textId="77777777" w:rsidR="004E2F24" w:rsidRPr="00F82FF4" w:rsidRDefault="004E2F24" w:rsidP="00F82FF4">
      <w:pPr>
        <w:spacing w:after="200" w:line="480" w:lineRule="auto"/>
        <w:rPr>
          <w:rFonts w:ascii="Times New Roman" w:eastAsia="Times New Roman" w:hAnsi="Times New Roman" w:cs="Times New Roman"/>
          <w:color w:val="002060"/>
          <w:sz w:val="24"/>
          <w:szCs w:val="24"/>
        </w:rPr>
      </w:pPr>
    </w:p>
    <w:p w14:paraId="34267913" w14:textId="77777777" w:rsidR="004E2F24" w:rsidRPr="00F82FF4" w:rsidRDefault="004E2F24" w:rsidP="00F82FF4">
      <w:pPr>
        <w:spacing w:after="200" w:line="480" w:lineRule="auto"/>
        <w:rPr>
          <w:rFonts w:ascii="Times New Roman" w:eastAsia="Times New Roman" w:hAnsi="Times New Roman" w:cs="Times New Roman"/>
          <w:color w:val="002060"/>
          <w:sz w:val="24"/>
          <w:szCs w:val="24"/>
        </w:rPr>
      </w:pPr>
    </w:p>
    <w:p w14:paraId="65517001" w14:textId="77777777" w:rsidR="004E2F24" w:rsidRPr="00F82FF4" w:rsidRDefault="004E2F24" w:rsidP="00F82FF4">
      <w:pPr>
        <w:spacing w:after="200" w:line="480" w:lineRule="auto"/>
        <w:rPr>
          <w:rFonts w:ascii="Times New Roman" w:eastAsia="Times New Roman" w:hAnsi="Times New Roman" w:cs="Times New Roman"/>
          <w:color w:val="002060"/>
          <w:sz w:val="24"/>
          <w:szCs w:val="24"/>
        </w:rPr>
      </w:pPr>
    </w:p>
    <w:p w14:paraId="1AEFBB3C" w14:textId="77777777" w:rsidR="004E2F24" w:rsidRPr="00F82FF4" w:rsidRDefault="004E2F24" w:rsidP="00F82FF4">
      <w:pPr>
        <w:spacing w:after="200" w:line="480" w:lineRule="auto"/>
        <w:rPr>
          <w:rFonts w:ascii="Times New Roman" w:eastAsia="Times New Roman" w:hAnsi="Times New Roman" w:cs="Times New Roman"/>
          <w:color w:val="002060"/>
          <w:sz w:val="24"/>
          <w:szCs w:val="24"/>
        </w:rPr>
      </w:pPr>
    </w:p>
    <w:p w14:paraId="77D8ABE4" w14:textId="77777777" w:rsidR="004E2F24" w:rsidRPr="00F82FF4" w:rsidRDefault="004E2F24" w:rsidP="00F82FF4">
      <w:pPr>
        <w:spacing w:after="200" w:line="480" w:lineRule="auto"/>
        <w:rPr>
          <w:rFonts w:ascii="Times New Roman" w:eastAsia="Times New Roman" w:hAnsi="Times New Roman" w:cs="Times New Roman"/>
          <w:color w:val="002060"/>
          <w:sz w:val="24"/>
          <w:szCs w:val="24"/>
        </w:rPr>
      </w:pPr>
    </w:p>
    <w:p w14:paraId="4F3F8264" w14:textId="77777777" w:rsidR="00121C91" w:rsidRPr="00F82FF4" w:rsidRDefault="00756479" w:rsidP="00F82FF4">
      <w:pPr>
        <w:spacing w:line="480" w:lineRule="auto"/>
        <w:rPr>
          <w:rFonts w:ascii="Times New Roman" w:hAnsi="Times New Roman" w:cs="Times New Roman"/>
          <w:sz w:val="24"/>
          <w:szCs w:val="24"/>
        </w:rPr>
      </w:pPr>
    </w:p>
    <w:sectPr w:rsidR="00121C91" w:rsidRPr="00F82F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ADF3E08"/>
    <w:multiLevelType w:val="multilevel"/>
    <w:tmpl w:val="E0360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A30"/>
    <w:rsid w:val="00083117"/>
    <w:rsid w:val="000A3E9F"/>
    <w:rsid w:val="000D0667"/>
    <w:rsid w:val="00132A45"/>
    <w:rsid w:val="0013358E"/>
    <w:rsid w:val="00216F9A"/>
    <w:rsid w:val="002D7E72"/>
    <w:rsid w:val="00341E46"/>
    <w:rsid w:val="003D63E6"/>
    <w:rsid w:val="003F16D1"/>
    <w:rsid w:val="00404E32"/>
    <w:rsid w:val="004303A7"/>
    <w:rsid w:val="00470AD6"/>
    <w:rsid w:val="004A07C0"/>
    <w:rsid w:val="004C5B15"/>
    <w:rsid w:val="004E2F24"/>
    <w:rsid w:val="00511350"/>
    <w:rsid w:val="00527A9A"/>
    <w:rsid w:val="00570930"/>
    <w:rsid w:val="005A1ECA"/>
    <w:rsid w:val="005E3B84"/>
    <w:rsid w:val="00621331"/>
    <w:rsid w:val="00643E65"/>
    <w:rsid w:val="0068751D"/>
    <w:rsid w:val="006C5286"/>
    <w:rsid w:val="007144BA"/>
    <w:rsid w:val="00756479"/>
    <w:rsid w:val="007B1BC6"/>
    <w:rsid w:val="00835507"/>
    <w:rsid w:val="00860B86"/>
    <w:rsid w:val="00884ACC"/>
    <w:rsid w:val="008A1F6E"/>
    <w:rsid w:val="008D4151"/>
    <w:rsid w:val="0092108B"/>
    <w:rsid w:val="00922A82"/>
    <w:rsid w:val="00932C9F"/>
    <w:rsid w:val="009A0D70"/>
    <w:rsid w:val="009D56BF"/>
    <w:rsid w:val="00A07A68"/>
    <w:rsid w:val="00A540FA"/>
    <w:rsid w:val="00A95EA4"/>
    <w:rsid w:val="00AE3499"/>
    <w:rsid w:val="00AF3256"/>
    <w:rsid w:val="00AF4F97"/>
    <w:rsid w:val="00B027E0"/>
    <w:rsid w:val="00B518D3"/>
    <w:rsid w:val="00B77DCB"/>
    <w:rsid w:val="00B9128A"/>
    <w:rsid w:val="00BD5A51"/>
    <w:rsid w:val="00C21AAC"/>
    <w:rsid w:val="00C83C0E"/>
    <w:rsid w:val="00D13267"/>
    <w:rsid w:val="00D24469"/>
    <w:rsid w:val="00D33FA5"/>
    <w:rsid w:val="00D96E31"/>
    <w:rsid w:val="00DD1EAC"/>
    <w:rsid w:val="00E54007"/>
    <w:rsid w:val="00EE7867"/>
    <w:rsid w:val="00EF7E1C"/>
    <w:rsid w:val="00F32D41"/>
    <w:rsid w:val="00F54A30"/>
    <w:rsid w:val="00F82FF4"/>
    <w:rsid w:val="00FB4D33"/>
    <w:rsid w:val="00FE14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B3ECE"/>
  <w15:chartTrackingRefBased/>
  <w15:docId w15:val="{4EE1C0DC-233C-4B7F-8F3B-B2AF5E161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A3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4A30"/>
    <w:rPr>
      <w:color w:val="0000FF"/>
      <w:u w:val="single"/>
    </w:rPr>
  </w:style>
  <w:style w:type="paragraph" w:styleId="NormalWeb">
    <w:name w:val="Normal (Web)"/>
    <w:basedOn w:val="Normal"/>
    <w:uiPriority w:val="99"/>
    <w:semiHidden/>
    <w:unhideWhenUsed/>
    <w:rsid w:val="00F54A30"/>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04E32"/>
    <w:rPr>
      <w:sz w:val="16"/>
      <w:szCs w:val="16"/>
    </w:rPr>
  </w:style>
  <w:style w:type="paragraph" w:styleId="CommentText">
    <w:name w:val="annotation text"/>
    <w:basedOn w:val="Normal"/>
    <w:link w:val="CommentTextChar"/>
    <w:uiPriority w:val="99"/>
    <w:unhideWhenUsed/>
    <w:qFormat/>
    <w:rsid w:val="00404E32"/>
    <w:pPr>
      <w:spacing w:line="240" w:lineRule="auto"/>
    </w:pPr>
    <w:rPr>
      <w:sz w:val="20"/>
      <w:szCs w:val="20"/>
    </w:rPr>
  </w:style>
  <w:style w:type="character" w:customStyle="1" w:styleId="CommentTextChar">
    <w:name w:val="Comment Text Char"/>
    <w:basedOn w:val="DefaultParagraphFont"/>
    <w:link w:val="CommentText"/>
    <w:uiPriority w:val="99"/>
    <w:rsid w:val="00404E32"/>
    <w:rPr>
      <w:sz w:val="20"/>
      <w:szCs w:val="20"/>
    </w:rPr>
  </w:style>
  <w:style w:type="paragraph" w:styleId="CommentSubject">
    <w:name w:val="annotation subject"/>
    <w:basedOn w:val="CommentText"/>
    <w:next w:val="CommentText"/>
    <w:link w:val="CommentSubjectChar"/>
    <w:uiPriority w:val="99"/>
    <w:semiHidden/>
    <w:unhideWhenUsed/>
    <w:rsid w:val="00404E32"/>
    <w:rPr>
      <w:b/>
      <w:bCs/>
    </w:rPr>
  </w:style>
  <w:style w:type="character" w:customStyle="1" w:styleId="CommentSubjectChar">
    <w:name w:val="Comment Subject Char"/>
    <w:basedOn w:val="CommentTextChar"/>
    <w:link w:val="CommentSubject"/>
    <w:uiPriority w:val="99"/>
    <w:semiHidden/>
    <w:rsid w:val="00404E32"/>
    <w:rPr>
      <w:b/>
      <w:bCs/>
      <w:sz w:val="20"/>
      <w:szCs w:val="20"/>
    </w:rPr>
  </w:style>
  <w:style w:type="paragraph" w:styleId="BalloonText">
    <w:name w:val="Balloon Text"/>
    <w:basedOn w:val="Normal"/>
    <w:link w:val="BalloonTextChar"/>
    <w:uiPriority w:val="99"/>
    <w:semiHidden/>
    <w:unhideWhenUsed/>
    <w:rsid w:val="00404E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4E32"/>
    <w:rPr>
      <w:rFonts w:ascii="Segoe UI" w:hAnsi="Segoe UI" w:cs="Segoe UI"/>
      <w:sz w:val="18"/>
      <w:szCs w:val="18"/>
    </w:rPr>
  </w:style>
  <w:style w:type="character" w:styleId="FollowedHyperlink">
    <w:name w:val="FollowedHyperlink"/>
    <w:basedOn w:val="DefaultParagraphFont"/>
    <w:uiPriority w:val="99"/>
    <w:semiHidden/>
    <w:unhideWhenUsed/>
    <w:rsid w:val="008A1F6E"/>
    <w:rPr>
      <w:color w:val="954F72" w:themeColor="followedHyperlink"/>
      <w:u w:val="single"/>
    </w:rPr>
  </w:style>
  <w:style w:type="character" w:styleId="UnresolvedMention">
    <w:name w:val="Unresolved Mention"/>
    <w:basedOn w:val="DefaultParagraphFont"/>
    <w:uiPriority w:val="99"/>
    <w:semiHidden/>
    <w:unhideWhenUsed/>
    <w:rsid w:val="005113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001400">
      <w:bodyDiv w:val="1"/>
      <w:marLeft w:val="0"/>
      <w:marRight w:val="0"/>
      <w:marTop w:val="0"/>
      <w:marBottom w:val="0"/>
      <w:divBdr>
        <w:top w:val="none" w:sz="0" w:space="0" w:color="auto"/>
        <w:left w:val="none" w:sz="0" w:space="0" w:color="auto"/>
        <w:bottom w:val="none" w:sz="0" w:space="0" w:color="auto"/>
        <w:right w:val="none" w:sz="0" w:space="0" w:color="auto"/>
      </w:divBdr>
    </w:div>
    <w:div w:id="614406868">
      <w:bodyDiv w:val="1"/>
      <w:marLeft w:val="0"/>
      <w:marRight w:val="0"/>
      <w:marTop w:val="0"/>
      <w:marBottom w:val="0"/>
      <w:divBdr>
        <w:top w:val="none" w:sz="0" w:space="0" w:color="auto"/>
        <w:left w:val="none" w:sz="0" w:space="0" w:color="auto"/>
        <w:bottom w:val="none" w:sz="0" w:space="0" w:color="auto"/>
        <w:right w:val="none" w:sz="0" w:space="0" w:color="auto"/>
      </w:divBdr>
    </w:div>
    <w:div w:id="779494019">
      <w:bodyDiv w:val="1"/>
      <w:marLeft w:val="0"/>
      <w:marRight w:val="0"/>
      <w:marTop w:val="0"/>
      <w:marBottom w:val="0"/>
      <w:divBdr>
        <w:top w:val="none" w:sz="0" w:space="0" w:color="auto"/>
        <w:left w:val="none" w:sz="0" w:space="0" w:color="auto"/>
        <w:bottom w:val="none" w:sz="0" w:space="0" w:color="auto"/>
        <w:right w:val="none" w:sz="0" w:space="0" w:color="auto"/>
      </w:divBdr>
    </w:div>
    <w:div w:id="886188965">
      <w:bodyDiv w:val="1"/>
      <w:marLeft w:val="0"/>
      <w:marRight w:val="0"/>
      <w:marTop w:val="0"/>
      <w:marBottom w:val="0"/>
      <w:divBdr>
        <w:top w:val="none" w:sz="0" w:space="0" w:color="auto"/>
        <w:left w:val="none" w:sz="0" w:space="0" w:color="auto"/>
        <w:bottom w:val="none" w:sz="0" w:space="0" w:color="auto"/>
        <w:right w:val="none" w:sz="0" w:space="0" w:color="auto"/>
      </w:divBdr>
    </w:div>
    <w:div w:id="1021930350">
      <w:bodyDiv w:val="1"/>
      <w:marLeft w:val="0"/>
      <w:marRight w:val="0"/>
      <w:marTop w:val="0"/>
      <w:marBottom w:val="0"/>
      <w:divBdr>
        <w:top w:val="none" w:sz="0" w:space="0" w:color="auto"/>
        <w:left w:val="none" w:sz="0" w:space="0" w:color="auto"/>
        <w:bottom w:val="none" w:sz="0" w:space="0" w:color="auto"/>
        <w:right w:val="none" w:sz="0" w:space="0" w:color="auto"/>
      </w:divBdr>
    </w:div>
    <w:div w:id="1034962232">
      <w:bodyDiv w:val="1"/>
      <w:marLeft w:val="0"/>
      <w:marRight w:val="0"/>
      <w:marTop w:val="0"/>
      <w:marBottom w:val="0"/>
      <w:divBdr>
        <w:top w:val="none" w:sz="0" w:space="0" w:color="auto"/>
        <w:left w:val="none" w:sz="0" w:space="0" w:color="auto"/>
        <w:bottom w:val="none" w:sz="0" w:space="0" w:color="auto"/>
        <w:right w:val="none" w:sz="0" w:space="0" w:color="auto"/>
      </w:divBdr>
    </w:div>
    <w:div w:id="1216966333">
      <w:bodyDiv w:val="1"/>
      <w:marLeft w:val="0"/>
      <w:marRight w:val="0"/>
      <w:marTop w:val="0"/>
      <w:marBottom w:val="0"/>
      <w:divBdr>
        <w:top w:val="none" w:sz="0" w:space="0" w:color="auto"/>
        <w:left w:val="none" w:sz="0" w:space="0" w:color="auto"/>
        <w:bottom w:val="none" w:sz="0" w:space="0" w:color="auto"/>
        <w:right w:val="none" w:sz="0" w:space="0" w:color="auto"/>
      </w:divBdr>
    </w:div>
    <w:div w:id="1470201204">
      <w:bodyDiv w:val="1"/>
      <w:marLeft w:val="0"/>
      <w:marRight w:val="0"/>
      <w:marTop w:val="0"/>
      <w:marBottom w:val="0"/>
      <w:divBdr>
        <w:top w:val="none" w:sz="0" w:space="0" w:color="auto"/>
        <w:left w:val="none" w:sz="0" w:space="0" w:color="auto"/>
        <w:bottom w:val="none" w:sz="0" w:space="0" w:color="auto"/>
        <w:right w:val="none" w:sz="0" w:space="0" w:color="auto"/>
      </w:divBdr>
    </w:div>
    <w:div w:id="1531257938">
      <w:bodyDiv w:val="1"/>
      <w:marLeft w:val="0"/>
      <w:marRight w:val="0"/>
      <w:marTop w:val="0"/>
      <w:marBottom w:val="0"/>
      <w:divBdr>
        <w:top w:val="none" w:sz="0" w:space="0" w:color="auto"/>
        <w:left w:val="none" w:sz="0" w:space="0" w:color="auto"/>
        <w:bottom w:val="none" w:sz="0" w:space="0" w:color="auto"/>
        <w:right w:val="none" w:sz="0" w:space="0" w:color="auto"/>
      </w:divBdr>
    </w:div>
    <w:div w:id="1667247145">
      <w:bodyDiv w:val="1"/>
      <w:marLeft w:val="0"/>
      <w:marRight w:val="0"/>
      <w:marTop w:val="0"/>
      <w:marBottom w:val="0"/>
      <w:divBdr>
        <w:top w:val="none" w:sz="0" w:space="0" w:color="auto"/>
        <w:left w:val="none" w:sz="0" w:space="0" w:color="auto"/>
        <w:bottom w:val="none" w:sz="0" w:space="0" w:color="auto"/>
        <w:right w:val="none" w:sz="0" w:space="0" w:color="auto"/>
      </w:divBdr>
    </w:div>
    <w:div w:id="1694771617">
      <w:bodyDiv w:val="1"/>
      <w:marLeft w:val="0"/>
      <w:marRight w:val="0"/>
      <w:marTop w:val="0"/>
      <w:marBottom w:val="0"/>
      <w:divBdr>
        <w:top w:val="none" w:sz="0" w:space="0" w:color="auto"/>
        <w:left w:val="none" w:sz="0" w:space="0" w:color="auto"/>
        <w:bottom w:val="none" w:sz="0" w:space="0" w:color="auto"/>
        <w:right w:val="none" w:sz="0" w:space="0" w:color="auto"/>
      </w:divBdr>
    </w:div>
    <w:div w:id="1735465194">
      <w:bodyDiv w:val="1"/>
      <w:marLeft w:val="0"/>
      <w:marRight w:val="0"/>
      <w:marTop w:val="0"/>
      <w:marBottom w:val="0"/>
      <w:divBdr>
        <w:top w:val="none" w:sz="0" w:space="0" w:color="auto"/>
        <w:left w:val="none" w:sz="0" w:space="0" w:color="auto"/>
        <w:bottom w:val="none" w:sz="0" w:space="0" w:color="auto"/>
        <w:right w:val="none" w:sz="0" w:space="0" w:color="auto"/>
      </w:divBdr>
    </w:div>
    <w:div w:id="2025939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world.com/news/2007/08/68737" TargetMode="External"/><Relationship Id="rId13" Type="http://schemas.openxmlformats.org/officeDocument/2006/relationships/hyperlink" Target="https://www.dhs.gov/sites/default/files/publications/plcy-internationalsupplychainsecuritystrategy.pdf" TargetMode="External"/><Relationship Id="rId3" Type="http://schemas.openxmlformats.org/officeDocument/2006/relationships/styles" Target="styles.xml"/><Relationship Id="rId7" Type="http://schemas.openxmlformats.org/officeDocument/2006/relationships/hyperlink" Target="http://wakeupwalmart.com/news/article.html?article=1163" TargetMode="External"/><Relationship Id="rId12" Type="http://schemas.openxmlformats.org/officeDocument/2006/relationships/hyperlink" Target="https://ec.europa.eu/transport/sites/transport/files/themes/security/studies/doc/2009_04_scanning_containers.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hstoday.us/index.php?option=com_content&amp;task=view&amp;id=39&amp;Itemid=150" TargetMode="External"/><Relationship Id="rId11" Type="http://schemas.openxmlformats.org/officeDocument/2006/relationships/hyperlink" Target="https://catalog.data.gov/dataset/secure-freight-initiative-master-datase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heritage.org/homeland-security/report/the-cargo-screening-clog-why-the-maritime-mandate-needs-be-re-examined" TargetMode="External"/><Relationship Id="rId4" Type="http://schemas.openxmlformats.org/officeDocument/2006/relationships/settings" Target="settings.xml"/><Relationship Id="rId9" Type="http://schemas.openxmlformats.org/officeDocument/2006/relationships/hyperlink" Target="http://www2.isye.gatech.edu/setra/reports/Security_Cost_Report_May2003.pdf" TargetMode="External"/><Relationship Id="rId14" Type="http://schemas.openxmlformats.org/officeDocument/2006/relationships/hyperlink" Target="https://www.gao.gov/assets/680/67824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C1186-3952-43C5-8D2C-9B6D816C6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9</Pages>
  <Words>1816</Words>
  <Characters>10355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fabienne Myrthil</dc:creator>
  <cp:keywords/>
  <dc:description/>
  <cp:lastModifiedBy>fabienne Myrthil</cp:lastModifiedBy>
  <cp:revision>14</cp:revision>
  <cp:lastPrinted>2020-06-27T15:13:00Z</cp:lastPrinted>
  <dcterms:created xsi:type="dcterms:W3CDTF">2020-06-28T04:00:00Z</dcterms:created>
  <dcterms:modified xsi:type="dcterms:W3CDTF">2020-06-29T05:29:00Z</dcterms:modified>
  <cp:category/>
  <dc:identifier/>
  <cp:contentStatus/>
  <dc:language/>
  <cp:version/>
</cp:coreProperties>
</file>